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51A" w:rsidRPr="002A5EE9" w:rsidRDefault="005F5255" w:rsidP="00202D10">
      <w:pPr>
        <w:pStyle w:val="NoSpacing"/>
        <w:tabs>
          <w:tab w:val="left" w:pos="1440"/>
        </w:tabs>
        <w:ind w:left="-270"/>
        <w:rPr>
          <w:rFonts w:ascii="Arial" w:hAnsi="Arial" w:cs="Arial"/>
          <w:b/>
          <w:sz w:val="32"/>
        </w:rPr>
      </w:pPr>
      <w:r w:rsidRPr="005F5255">
        <w:rPr>
          <w:rFonts w:ascii="Arial" w:hAnsi="Arial" w:cs="Arial"/>
          <w:b/>
          <w:noProof/>
          <w:sz w:val="32"/>
          <w:szCs w:val="24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111pt;margin-top:4.7pt;width:273pt;height:48.55pt;z-index:251660288;mso-width-relative:margin;mso-height-relative:margin" stroked="f">
            <v:textbox style="mso-next-textbox:#_x0000_s1032">
              <w:txbxContent>
                <w:p w:rsidR="00443C92" w:rsidRPr="00AC49D3" w:rsidRDefault="00443C92" w:rsidP="000502F4">
                  <w:pPr>
                    <w:pStyle w:val="NoSpacing"/>
                    <w:rPr>
                      <w:rFonts w:ascii="Book Antiqua" w:hAnsi="Book Antiqua"/>
                      <w:b/>
                      <w:spacing w:val="-20"/>
                      <w:sz w:val="44"/>
                      <w:szCs w:val="40"/>
                    </w:rPr>
                  </w:pPr>
                  <w:proofErr w:type="gramStart"/>
                  <w:r w:rsidRPr="00AC49D3">
                    <w:rPr>
                      <w:rFonts w:ascii="Book Antiqua" w:hAnsi="Book Antiqua"/>
                      <w:b/>
                      <w:spacing w:val="-20"/>
                      <w:sz w:val="44"/>
                      <w:szCs w:val="40"/>
                    </w:rPr>
                    <w:t>COCHIN  PORT</w:t>
                  </w:r>
                  <w:proofErr w:type="gramEnd"/>
                  <w:r w:rsidRPr="00AC49D3">
                    <w:rPr>
                      <w:rFonts w:ascii="Book Antiqua" w:hAnsi="Book Antiqua"/>
                      <w:b/>
                      <w:spacing w:val="-20"/>
                      <w:sz w:val="44"/>
                      <w:szCs w:val="40"/>
                    </w:rPr>
                    <w:t xml:space="preserve">  TRUST</w:t>
                  </w:r>
                </w:p>
                <w:p w:rsidR="00443C92" w:rsidRPr="000502F4" w:rsidRDefault="00443C92" w:rsidP="001A064E">
                  <w:pPr>
                    <w:pStyle w:val="NoSpacing"/>
                    <w:rPr>
                      <w:rFonts w:ascii="Times New Roman" w:hAnsi="Times New Roman"/>
                      <w:b/>
                      <w:sz w:val="14"/>
                      <w:szCs w:val="40"/>
                    </w:rPr>
                  </w:pPr>
                </w:p>
              </w:txbxContent>
            </v:textbox>
          </v:shape>
        </w:pict>
      </w:r>
      <w:r w:rsidRPr="005F5255">
        <w:rPr>
          <w:rFonts w:cs="Arial"/>
          <w:noProof/>
          <w:sz w:val="26"/>
          <w:lang w:val="en-US"/>
        </w:rPr>
        <w:pict>
          <v:shape id="_x0000_s1047" type="#_x0000_t202" style="position:absolute;left:0;text-align:left;margin-left:136.5pt;margin-top:-15.75pt;width:210.15pt;height:27.55pt;z-index:251673600" stroked="f">
            <v:textbox style="mso-next-textbox:#_x0000_s1047">
              <w:txbxContent>
                <w:p w:rsidR="00443C92" w:rsidRPr="00853E5C" w:rsidRDefault="00443C92" w:rsidP="00853E5C"/>
              </w:txbxContent>
            </v:textbox>
          </v:shape>
        </w:pict>
      </w:r>
      <w:r w:rsidRPr="005F5255">
        <w:rPr>
          <w:rFonts w:cs="Arial"/>
          <w:noProof/>
          <w:sz w:val="26"/>
        </w:rPr>
        <w:pict>
          <v:shape id="_x0000_s1046" type="#_x0000_t202" style="position:absolute;left:0;text-align:left;margin-left:-22.5pt;margin-top:-3.75pt;width:104.25pt;height:124.2pt;z-index:251672576" stroked="f">
            <v:textbox style="mso-next-textbox:#_x0000_s1046">
              <w:txbxContent>
                <w:p w:rsidR="00443C92" w:rsidRDefault="00443C92" w:rsidP="000502F4">
                  <w:pPr>
                    <w:pStyle w:val="NoSpacing"/>
                    <w:ind w:left="-90"/>
                    <w:jc w:val="center"/>
                    <w:rPr>
                      <w:rFonts w:ascii="Times New Roman" w:hAnsi="Times New Roman"/>
                      <w:b/>
                      <w:spacing w:val="-6"/>
                      <w:sz w:val="14"/>
                      <w:szCs w:val="26"/>
                    </w:rPr>
                  </w:pPr>
                  <w:r w:rsidRPr="00202D10">
                    <w:rPr>
                      <w:noProof/>
                      <w:lang w:val="en-IN" w:eastAsia="en-IN"/>
                    </w:rPr>
                    <w:drawing>
                      <wp:inline distT="0" distB="0" distL="0" distR="0">
                        <wp:extent cx="1181100" cy="1149425"/>
                        <wp:effectExtent l="19050" t="0" r="0" b="0"/>
                        <wp:docPr id="10" name="Picture 6" descr="D:\Board\Print\CoPT 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D:\Board\Print\CoPT 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1100" cy="1149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/>
                      <w:b/>
                      <w:spacing w:val="-6"/>
                      <w:sz w:val="14"/>
                      <w:szCs w:val="26"/>
                    </w:rPr>
                    <w:t xml:space="preserve">   </w:t>
                  </w:r>
                  <w:r w:rsidRPr="00202D10">
                    <w:rPr>
                      <w:rFonts w:ascii="Times New Roman" w:hAnsi="Times New Roman"/>
                      <w:b/>
                      <w:spacing w:val="-6"/>
                      <w:sz w:val="14"/>
                      <w:szCs w:val="26"/>
                    </w:rPr>
                    <w:t xml:space="preserve">AN ISO – 9001: 2008 </w:t>
                  </w:r>
                </w:p>
                <w:p w:rsidR="00443C92" w:rsidRPr="00202D10" w:rsidRDefault="00443C92" w:rsidP="00202D10">
                  <w:pPr>
                    <w:pStyle w:val="NoSpacing"/>
                    <w:jc w:val="center"/>
                    <w:rPr>
                      <w:rFonts w:ascii="Times New Roman" w:hAnsi="Times New Roman"/>
                      <w:b/>
                      <w:spacing w:val="-6"/>
                      <w:sz w:val="18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pacing w:val="-6"/>
                      <w:sz w:val="14"/>
                      <w:szCs w:val="26"/>
                    </w:rPr>
                    <w:t xml:space="preserve"> </w:t>
                  </w:r>
                  <w:r w:rsidRPr="00202D10">
                    <w:rPr>
                      <w:rFonts w:ascii="Times New Roman" w:hAnsi="Times New Roman"/>
                      <w:b/>
                      <w:spacing w:val="-6"/>
                      <w:sz w:val="14"/>
                      <w:szCs w:val="26"/>
                    </w:rPr>
                    <w:t>&amp; ISPS COMPLIANT PORT</w:t>
                  </w:r>
                </w:p>
                <w:p w:rsidR="00443C92" w:rsidRDefault="00443C92"/>
              </w:txbxContent>
            </v:textbox>
          </v:shape>
        </w:pict>
      </w:r>
      <w:r w:rsidRPr="005F5255">
        <w:rPr>
          <w:rFonts w:ascii="Arial" w:hAnsi="Arial" w:cs="Arial"/>
          <w:b/>
          <w:noProof/>
          <w:sz w:val="32"/>
          <w:lang w:val="en-US"/>
        </w:rPr>
        <w:pict>
          <v:shape id="_x0000_s1045" type="#_x0000_t202" style="position:absolute;left:0;text-align:left;margin-left:357pt;margin-top:-8.25pt;width:147pt;height:91.2pt;z-index:251671552" stroked="f">
            <v:textbox style="mso-next-textbox:#_x0000_s1045">
              <w:txbxContent>
                <w:p w:rsidR="00443C92" w:rsidRPr="00202D10" w:rsidRDefault="00443C92" w:rsidP="000502F4">
                  <w:pPr>
                    <w:ind w:left="-90" w:right="-30"/>
                  </w:pPr>
                  <w:r w:rsidRPr="00202D10">
                    <w:rPr>
                      <w:snapToGrid w:val="0"/>
                      <w:color w:val="000000"/>
                      <w:w w:val="0"/>
                      <w:sz w:val="0"/>
                      <w:szCs w:val="0"/>
                      <w:u w:color="000000"/>
                      <w:bdr w:val="none" w:sz="0" w:space="0" w:color="000000"/>
                      <w:shd w:val="clear" w:color="000000" w:fill="000000"/>
                    </w:rPr>
                    <w:t xml:space="preserve"> </w:t>
                  </w:r>
                  <w:r>
                    <w:rPr>
                      <w:noProof/>
                      <w:lang w:val="en-IN" w:eastAsia="en-IN"/>
                    </w:rPr>
                    <w:drawing>
                      <wp:inline distT="0" distB="0" distL="0" distR="0">
                        <wp:extent cx="1809750" cy="1257300"/>
                        <wp:effectExtent l="19050" t="0" r="0" b="0"/>
                        <wp:docPr id="5" name="Picture 1" descr="C:\Users\PCCO001\Desktop\Sagarmal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PCCO001\Desktop\Sagarmal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898" cy="125740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02D10" w:rsidRPr="001A064E">
        <w:rPr>
          <w:rFonts w:ascii="Arial" w:hAnsi="Arial" w:cs="Arial"/>
          <w:b/>
          <w:sz w:val="32"/>
        </w:rPr>
        <w:t xml:space="preserve"> </w:t>
      </w:r>
    </w:p>
    <w:p w:rsidR="009E344C" w:rsidRDefault="009E344C" w:rsidP="009E344C">
      <w:pPr>
        <w:spacing w:line="276" w:lineRule="auto"/>
        <w:rPr>
          <w:rFonts w:ascii="Arial" w:hAnsi="Arial" w:cs="Arial"/>
          <w:iCs/>
          <w:sz w:val="22"/>
          <w:szCs w:val="23"/>
        </w:rPr>
      </w:pPr>
    </w:p>
    <w:p w:rsidR="00414EAC" w:rsidRDefault="005F5255" w:rsidP="00414EAC">
      <w:pPr>
        <w:rPr>
          <w:rFonts w:ascii="Arial" w:hAnsi="Arial" w:cs="Arial"/>
        </w:rPr>
      </w:pPr>
      <w:r w:rsidRPr="005F5255">
        <w:rPr>
          <w:rFonts w:ascii="Arial" w:hAnsi="Arial" w:cs="Arial"/>
          <w:iCs/>
          <w:noProof/>
          <w:sz w:val="22"/>
          <w:szCs w:val="23"/>
        </w:rPr>
        <w:pict>
          <v:shape id="_x0000_s1035" type="#_x0000_t202" style="position:absolute;margin-left:94.5pt;margin-top:.8pt;width:282pt;height:86.7pt;z-index:251661312;mso-width-relative:margin;mso-height-relative:margin" filled="f" stroked="f">
            <v:textbox style="mso-next-textbox:#_x0000_s1035">
              <w:txbxContent>
                <w:p w:rsidR="00443C92" w:rsidRPr="00314B18" w:rsidRDefault="00443C92" w:rsidP="00AC49D3">
                  <w:pPr>
                    <w:pStyle w:val="NoSpacing"/>
                    <w:tabs>
                      <w:tab w:val="left" w:pos="900"/>
                    </w:tabs>
                    <w:jc w:val="center"/>
                    <w:rPr>
                      <w:rFonts w:ascii="Times New Roman" w:hAnsi="Times New Roman"/>
                      <w:b/>
                      <w:sz w:val="25"/>
                      <w:szCs w:val="25"/>
                    </w:rPr>
                  </w:pPr>
                  <w:proofErr w:type="spellStart"/>
                  <w:r w:rsidRPr="00314B18">
                    <w:rPr>
                      <w:rFonts w:ascii="Times New Roman" w:hAnsi="Times New Roman"/>
                      <w:b/>
                      <w:sz w:val="25"/>
                      <w:szCs w:val="25"/>
                    </w:rPr>
                    <w:t>Willingdon</w:t>
                  </w:r>
                  <w:proofErr w:type="spellEnd"/>
                  <w:r w:rsidRPr="00314B18">
                    <w:rPr>
                      <w:rFonts w:ascii="Times New Roman" w:hAnsi="Times New Roman"/>
                      <w:b/>
                      <w:sz w:val="25"/>
                      <w:szCs w:val="25"/>
                    </w:rPr>
                    <w:t xml:space="preserve"> Island, Cochin – 682 009</w:t>
                  </w:r>
                </w:p>
                <w:p w:rsidR="00443C92" w:rsidRPr="00AC49D3" w:rsidRDefault="00443C92" w:rsidP="00AC49D3">
                  <w:pPr>
                    <w:pStyle w:val="NoSpacing"/>
                    <w:tabs>
                      <w:tab w:val="left" w:pos="900"/>
                      <w:tab w:val="left" w:pos="1080"/>
                    </w:tabs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Phone: +91 (484) 2582100 / 2582113</w:t>
                  </w:r>
                </w:p>
                <w:p w:rsidR="00443C92" w:rsidRDefault="00443C92" w:rsidP="00AC49D3">
                  <w:pPr>
                    <w:pStyle w:val="NoSpacing"/>
                    <w:tabs>
                      <w:tab w:val="left" w:pos="900"/>
                      <w:tab w:val="left" w:pos="1080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AC49D3">
                    <w:rPr>
                      <w:rFonts w:ascii="Times New Roman" w:hAnsi="Times New Roman"/>
                    </w:rPr>
                    <w:t>Fax: +91 (484) 2668163/2666512</w:t>
                  </w:r>
                </w:p>
                <w:p w:rsidR="00443C92" w:rsidRPr="00AC49D3" w:rsidRDefault="00443C92" w:rsidP="00AC49D3">
                  <w:pPr>
                    <w:pStyle w:val="NoSpacing"/>
                    <w:tabs>
                      <w:tab w:val="left" w:pos="900"/>
                      <w:tab w:val="left" w:pos="1080"/>
                    </w:tabs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secretary</w:t>
                  </w:r>
                  <w:r w:rsidRPr="00314B18">
                    <w:rPr>
                      <w:rFonts w:ascii="Times New Roman" w:hAnsi="Times New Roman"/>
                      <w:sz w:val="16"/>
                    </w:rPr>
                    <w:t>@</w:t>
                  </w:r>
                  <w:r>
                    <w:rPr>
                      <w:rFonts w:ascii="Times New Roman" w:hAnsi="Times New Roman"/>
                    </w:rPr>
                    <w:t>cochinport.gov.in</w:t>
                  </w:r>
                </w:p>
                <w:p w:rsidR="00443C92" w:rsidRPr="00AC49D3" w:rsidRDefault="00443C92" w:rsidP="00AC49D3">
                  <w:pPr>
                    <w:pStyle w:val="NoSpacing"/>
                    <w:tabs>
                      <w:tab w:val="left" w:pos="900"/>
                      <w:tab w:val="left" w:pos="1080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AC49D3">
                    <w:rPr>
                      <w:rFonts w:ascii="Times New Roman" w:hAnsi="Times New Roman"/>
                    </w:rPr>
                    <w:t>www.cochinport.gov.in</w:t>
                  </w:r>
                </w:p>
                <w:p w:rsidR="00443C92" w:rsidRPr="00202D10" w:rsidRDefault="00443C92" w:rsidP="00083B26">
                  <w:pPr>
                    <w:pStyle w:val="NoSpacing"/>
                    <w:tabs>
                      <w:tab w:val="left" w:pos="900"/>
                      <w:tab w:val="left" w:pos="1080"/>
                    </w:tabs>
                    <w:jc w:val="center"/>
                    <w:rPr>
                      <w:sz w:val="20"/>
                    </w:rPr>
                  </w:pPr>
                </w:p>
              </w:txbxContent>
            </v:textbox>
          </v:shape>
        </w:pict>
      </w:r>
    </w:p>
    <w:p w:rsidR="00202D10" w:rsidRDefault="000502F4" w:rsidP="00220050">
      <w:pPr>
        <w:jc w:val="both"/>
        <w:rPr>
          <w:rFonts w:ascii="Calibri" w:hAnsi="Calibri" w:cs="Arial"/>
          <w:sz w:val="26"/>
        </w:rPr>
      </w:pPr>
      <w:r>
        <w:rPr>
          <w:rFonts w:ascii="Calibri" w:hAnsi="Calibri" w:cs="Arial"/>
          <w:sz w:val="26"/>
        </w:rPr>
        <w:t>.</w:t>
      </w:r>
    </w:p>
    <w:p w:rsidR="00AA0B71" w:rsidRDefault="00AA0B71" w:rsidP="00220050">
      <w:pPr>
        <w:jc w:val="both"/>
        <w:rPr>
          <w:rFonts w:ascii="Calibri" w:hAnsi="Calibri" w:cs="Arial"/>
          <w:sz w:val="26"/>
        </w:rPr>
      </w:pPr>
    </w:p>
    <w:p w:rsidR="00AA0B71" w:rsidRDefault="00AA0B71" w:rsidP="00220050">
      <w:pPr>
        <w:jc w:val="both"/>
        <w:rPr>
          <w:rFonts w:ascii="Calibri" w:hAnsi="Calibri" w:cs="Arial"/>
          <w:sz w:val="26"/>
        </w:rPr>
      </w:pPr>
    </w:p>
    <w:p w:rsidR="00AA0B71" w:rsidRDefault="00AA0B71" w:rsidP="00220050">
      <w:pPr>
        <w:jc w:val="both"/>
        <w:rPr>
          <w:rFonts w:ascii="Calibri" w:hAnsi="Calibri" w:cs="Arial"/>
          <w:sz w:val="26"/>
        </w:rPr>
      </w:pPr>
    </w:p>
    <w:p w:rsidR="00690182" w:rsidRDefault="00690182" w:rsidP="00690182"/>
    <w:p w:rsidR="005733BE" w:rsidRPr="0040121D" w:rsidRDefault="005733BE" w:rsidP="005733BE">
      <w:pPr>
        <w:jc w:val="right"/>
      </w:pPr>
      <w:r w:rsidRPr="0040121D">
        <w:t>ADMINISTRATIVE OFFICE,</w:t>
      </w:r>
    </w:p>
    <w:p w:rsidR="005733BE" w:rsidRDefault="005733BE" w:rsidP="005733BE">
      <w:pPr>
        <w:jc w:val="right"/>
      </w:pPr>
      <w:proofErr w:type="gramStart"/>
      <w:r w:rsidRPr="0040121D">
        <w:t>COCHIN- 682 009.</w:t>
      </w:r>
      <w:proofErr w:type="gramEnd"/>
    </w:p>
    <w:p w:rsidR="004542DC" w:rsidRDefault="004542DC" w:rsidP="004542DC">
      <w:pPr>
        <w:pStyle w:val="Heading5"/>
        <w:tabs>
          <w:tab w:val="left" w:pos="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542DC" w:rsidRDefault="004542DC" w:rsidP="004542DC">
      <w:pPr>
        <w:jc w:val="right"/>
      </w:pPr>
    </w:p>
    <w:p w:rsidR="004542DC" w:rsidRDefault="004542DC" w:rsidP="004542DC"/>
    <w:p w:rsidR="004542DC" w:rsidRDefault="004542DC" w:rsidP="004542DC"/>
    <w:p w:rsidR="004542DC" w:rsidRPr="00AD058E" w:rsidRDefault="004542DC" w:rsidP="004542DC">
      <w:r w:rsidRPr="00AD058E">
        <w:t>No.A9/Sr.PS to Chairman/2018/S</w:t>
      </w:r>
      <w:r w:rsidRPr="00AD058E">
        <w:tab/>
      </w:r>
      <w:r w:rsidRPr="00AD058E">
        <w:tab/>
      </w:r>
      <w:r w:rsidRPr="00AD058E">
        <w:tab/>
      </w:r>
      <w:r w:rsidRPr="00AD058E">
        <w:tab/>
      </w:r>
      <w:r w:rsidRPr="00AD058E">
        <w:tab/>
      </w:r>
      <w:r>
        <w:t xml:space="preserve">           </w:t>
      </w:r>
      <w:r w:rsidRPr="00AD058E">
        <w:t xml:space="preserve">Dated: </w:t>
      </w:r>
      <w:r>
        <w:t>31</w:t>
      </w:r>
      <w:r w:rsidRPr="00AD058E">
        <w:t>.01.2020</w:t>
      </w:r>
    </w:p>
    <w:p w:rsidR="004542DC" w:rsidRDefault="004542DC" w:rsidP="004542DC"/>
    <w:p w:rsidR="004542DC" w:rsidRPr="00AD058E" w:rsidRDefault="004542DC" w:rsidP="004542DC">
      <w:r w:rsidRPr="00AD058E">
        <w:t>To</w:t>
      </w:r>
    </w:p>
    <w:p w:rsidR="004542DC" w:rsidRPr="00AD058E" w:rsidRDefault="004542DC" w:rsidP="004542DC">
      <w:pPr>
        <w:contextualSpacing/>
      </w:pPr>
      <w:r w:rsidRPr="00AD058E">
        <w:tab/>
        <w:t>The Secretary,</w:t>
      </w:r>
    </w:p>
    <w:p w:rsidR="004542DC" w:rsidRDefault="004542DC" w:rsidP="004542DC">
      <w:pPr>
        <w:contextualSpacing/>
      </w:pPr>
      <w:r w:rsidRPr="00AD058E">
        <w:tab/>
      </w:r>
      <w:proofErr w:type="gramStart"/>
      <w:r w:rsidRPr="00AD058E">
        <w:t>All Major Port Trusts.</w:t>
      </w:r>
      <w:proofErr w:type="gramEnd"/>
    </w:p>
    <w:p w:rsidR="004542DC" w:rsidRPr="00AD058E" w:rsidRDefault="004542DC" w:rsidP="004542DC">
      <w:pPr>
        <w:contextualSpacing/>
      </w:pPr>
    </w:p>
    <w:p w:rsidR="004542DC" w:rsidRPr="00AD058E" w:rsidRDefault="004542DC" w:rsidP="004542DC">
      <w:pPr>
        <w:contextualSpacing/>
      </w:pPr>
      <w:r w:rsidRPr="00AD058E">
        <w:t>Sir,</w:t>
      </w:r>
    </w:p>
    <w:p w:rsidR="004542DC" w:rsidRPr="00AD058E" w:rsidRDefault="004542DC" w:rsidP="004542DC">
      <w:pPr>
        <w:contextualSpacing/>
      </w:pPr>
    </w:p>
    <w:p w:rsidR="004542DC" w:rsidRPr="00AD058E" w:rsidRDefault="004542DC" w:rsidP="004542DC">
      <w:pPr>
        <w:ind w:left="1440" w:hanging="720"/>
        <w:contextualSpacing/>
        <w:jc w:val="both"/>
      </w:pPr>
      <w:r w:rsidRPr="00AD058E">
        <w:t>Sub</w:t>
      </w:r>
      <w:proofErr w:type="gramStart"/>
      <w:r w:rsidRPr="00AD058E">
        <w:t>:-</w:t>
      </w:r>
      <w:proofErr w:type="gramEnd"/>
      <w:r w:rsidRPr="00AD058E">
        <w:tab/>
        <w:t xml:space="preserve">Filling up of one post of Sr.PS to Chairman in Cochin Port Trust on </w:t>
      </w:r>
      <w:r>
        <w:t>absorption ba</w:t>
      </w:r>
      <w:r w:rsidRPr="00AD058E">
        <w:t>sis – reg.</w:t>
      </w:r>
      <w:r w:rsidRPr="00AD058E">
        <w:tab/>
      </w:r>
    </w:p>
    <w:p w:rsidR="004542DC" w:rsidRPr="00AD058E" w:rsidRDefault="004542DC" w:rsidP="004542DC">
      <w:pPr>
        <w:contextualSpacing/>
        <w:jc w:val="center"/>
        <w:rPr>
          <w:b/>
        </w:rPr>
      </w:pPr>
      <w:r w:rsidRPr="00AD058E">
        <w:rPr>
          <w:b/>
        </w:rPr>
        <w:t>-----------------</w:t>
      </w:r>
    </w:p>
    <w:p w:rsidR="004542DC" w:rsidRPr="00AD058E" w:rsidRDefault="004542DC" w:rsidP="004542DC">
      <w:pPr>
        <w:contextualSpacing/>
        <w:jc w:val="center"/>
        <w:rPr>
          <w:b/>
        </w:rPr>
      </w:pPr>
    </w:p>
    <w:p w:rsidR="004542DC" w:rsidRPr="00AD058E" w:rsidRDefault="004542DC" w:rsidP="004542DC">
      <w:pPr>
        <w:pStyle w:val="ListParagraph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D058E">
        <w:rPr>
          <w:rFonts w:ascii="Times New Roman" w:hAnsi="Times New Roman" w:cs="Times New Roman"/>
          <w:sz w:val="24"/>
          <w:szCs w:val="24"/>
        </w:rPr>
        <w:t xml:space="preserve">Applications are invited </w:t>
      </w:r>
      <w:proofErr w:type="gramStart"/>
      <w:r w:rsidRPr="00AD058E">
        <w:rPr>
          <w:rFonts w:ascii="Times New Roman" w:hAnsi="Times New Roman" w:cs="Times New Roman"/>
          <w:sz w:val="24"/>
          <w:szCs w:val="24"/>
        </w:rPr>
        <w:t>for  filling</w:t>
      </w:r>
      <w:proofErr w:type="gramEnd"/>
      <w:r w:rsidRPr="00AD058E">
        <w:rPr>
          <w:rFonts w:ascii="Times New Roman" w:hAnsi="Times New Roman" w:cs="Times New Roman"/>
          <w:sz w:val="24"/>
          <w:szCs w:val="24"/>
        </w:rPr>
        <w:t xml:space="preserve"> up of 1 (one) No. of  Class-I post Sr. PS to Chairman in the  scale of pay of Rs.20600- 46500(Pre-revised Rs.10750-16750) under General Administration Department  in  Cochin Port Trust  by </w:t>
      </w:r>
      <w:r w:rsidRPr="00AD058E">
        <w:rPr>
          <w:rFonts w:ascii="Times New Roman" w:hAnsi="Times New Roman" w:cs="Times New Roman"/>
          <w:b/>
          <w:sz w:val="24"/>
          <w:szCs w:val="24"/>
        </w:rPr>
        <w:t>absorption method</w:t>
      </w:r>
      <w:r w:rsidRPr="00AD058E">
        <w:rPr>
          <w:rFonts w:ascii="Times New Roman" w:hAnsi="Times New Roman" w:cs="Times New Roman"/>
          <w:sz w:val="24"/>
          <w:szCs w:val="24"/>
        </w:rPr>
        <w:t xml:space="preserve"> from officers holding analogous posts or feeder posts of PS to Dy. Chairman/PS to Chairman  in the scale of pay of Rs. 9100-15100 (Rev. Rs..20600-46500) with five years regular service in the grade in a Major Port.  Recruitment Rules is attached as </w:t>
      </w:r>
      <w:r w:rsidRPr="00AD058E">
        <w:rPr>
          <w:rFonts w:ascii="Times New Roman" w:hAnsi="Times New Roman" w:cs="Times New Roman"/>
          <w:b/>
          <w:sz w:val="24"/>
          <w:szCs w:val="24"/>
        </w:rPr>
        <w:t>Annexure-</w:t>
      </w:r>
      <w:proofErr w:type="gramStart"/>
      <w:r w:rsidRPr="00AD058E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Pr="00AD058E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AD058E">
        <w:rPr>
          <w:rFonts w:ascii="Times New Roman" w:hAnsi="Times New Roman" w:cs="Times New Roman"/>
          <w:sz w:val="24"/>
          <w:szCs w:val="24"/>
        </w:rPr>
        <w:t>.</w:t>
      </w:r>
    </w:p>
    <w:p w:rsidR="004542DC" w:rsidRPr="00AD058E" w:rsidRDefault="004542DC" w:rsidP="004542DC">
      <w:pPr>
        <w:pStyle w:val="ListParagraph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4542DC" w:rsidRPr="00AD058E" w:rsidRDefault="004542DC" w:rsidP="004542DC">
      <w:pPr>
        <w:pStyle w:val="ListParagraph"/>
        <w:numPr>
          <w:ilvl w:val="0"/>
          <w:numId w:val="10"/>
        </w:numPr>
        <w:tabs>
          <w:tab w:val="left" w:pos="45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D058E">
        <w:rPr>
          <w:rFonts w:ascii="Times New Roman" w:hAnsi="Times New Roman" w:cs="Times New Roman"/>
          <w:sz w:val="24"/>
          <w:szCs w:val="24"/>
        </w:rPr>
        <w:t xml:space="preserve">Applications in the prescribed </w:t>
      </w:r>
      <w:proofErr w:type="spellStart"/>
      <w:r w:rsidRPr="00AD058E">
        <w:rPr>
          <w:rFonts w:ascii="Times New Roman" w:hAnsi="Times New Roman" w:cs="Times New Roman"/>
          <w:sz w:val="24"/>
          <w:szCs w:val="24"/>
        </w:rPr>
        <w:t>proforma</w:t>
      </w:r>
      <w:proofErr w:type="spellEnd"/>
      <w:r w:rsidRPr="00AD058E">
        <w:rPr>
          <w:rFonts w:ascii="Times New Roman" w:hAnsi="Times New Roman" w:cs="Times New Roman"/>
          <w:sz w:val="24"/>
          <w:szCs w:val="24"/>
        </w:rPr>
        <w:t xml:space="preserve"> </w:t>
      </w:r>
      <w:r w:rsidRPr="00AD058E">
        <w:rPr>
          <w:rFonts w:ascii="Times New Roman" w:hAnsi="Times New Roman" w:cs="Times New Roman"/>
          <w:b/>
          <w:sz w:val="24"/>
          <w:szCs w:val="24"/>
        </w:rPr>
        <w:t>(Annexure-II)</w:t>
      </w:r>
      <w:r w:rsidRPr="00AD058E">
        <w:rPr>
          <w:rFonts w:ascii="Times New Roman" w:hAnsi="Times New Roman" w:cs="Times New Roman"/>
          <w:sz w:val="24"/>
          <w:szCs w:val="24"/>
        </w:rPr>
        <w:t xml:space="preserve"> from eligible and willing officers, who satisfy the provisions of Recruitment Rules for the post of </w:t>
      </w:r>
      <w:proofErr w:type="spellStart"/>
      <w:r w:rsidRPr="00AD058E">
        <w:rPr>
          <w:rFonts w:ascii="Times New Roman" w:hAnsi="Times New Roman" w:cs="Times New Roman"/>
          <w:sz w:val="24"/>
          <w:szCs w:val="24"/>
        </w:rPr>
        <w:t>Sr.P.S</w:t>
      </w:r>
      <w:proofErr w:type="spellEnd"/>
      <w:r w:rsidRPr="00AD058E">
        <w:rPr>
          <w:rFonts w:ascii="Times New Roman" w:hAnsi="Times New Roman" w:cs="Times New Roman"/>
          <w:sz w:val="24"/>
          <w:szCs w:val="24"/>
        </w:rPr>
        <w:t xml:space="preserve"> to </w:t>
      </w:r>
      <w:proofErr w:type="gramStart"/>
      <w:r w:rsidRPr="00AD058E">
        <w:rPr>
          <w:rFonts w:ascii="Times New Roman" w:hAnsi="Times New Roman" w:cs="Times New Roman"/>
          <w:sz w:val="24"/>
          <w:szCs w:val="24"/>
        </w:rPr>
        <w:t>Chairman  may</w:t>
      </w:r>
      <w:proofErr w:type="gramEnd"/>
      <w:r w:rsidRPr="00AD058E">
        <w:rPr>
          <w:rFonts w:ascii="Times New Roman" w:hAnsi="Times New Roman" w:cs="Times New Roman"/>
          <w:sz w:val="24"/>
          <w:szCs w:val="24"/>
        </w:rPr>
        <w:t xml:space="preserve"> be forwarded through proper channel along with the following documents to the undersigned on or before  </w:t>
      </w:r>
      <w:r w:rsidRPr="002B351E">
        <w:rPr>
          <w:rFonts w:ascii="Times New Roman" w:hAnsi="Times New Roman" w:cs="Times New Roman"/>
          <w:b/>
          <w:sz w:val="24"/>
          <w:szCs w:val="24"/>
        </w:rPr>
        <w:t>16.03.2020</w:t>
      </w:r>
      <w:r w:rsidRPr="002B351E">
        <w:rPr>
          <w:rFonts w:ascii="Times New Roman" w:hAnsi="Times New Roman" w:cs="Times New Roman"/>
          <w:sz w:val="24"/>
          <w:szCs w:val="24"/>
        </w:rPr>
        <w:t>.</w:t>
      </w:r>
    </w:p>
    <w:p w:rsidR="004542DC" w:rsidRPr="00AD058E" w:rsidRDefault="004542DC" w:rsidP="004542DC">
      <w:pPr>
        <w:pStyle w:val="ListParagraph"/>
        <w:tabs>
          <w:tab w:val="left" w:pos="5678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AD058E">
        <w:rPr>
          <w:rFonts w:ascii="Times New Roman" w:hAnsi="Times New Roman" w:cs="Times New Roman"/>
          <w:sz w:val="24"/>
          <w:szCs w:val="24"/>
        </w:rPr>
        <w:tab/>
      </w:r>
    </w:p>
    <w:p w:rsidR="004542DC" w:rsidRPr="00AD058E" w:rsidRDefault="004542DC" w:rsidP="004542DC">
      <w:pPr>
        <w:pStyle w:val="ListParagraph"/>
        <w:numPr>
          <w:ilvl w:val="0"/>
          <w:numId w:val="12"/>
        </w:numPr>
        <w:spacing w:after="0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AD058E">
        <w:rPr>
          <w:rFonts w:ascii="Times New Roman" w:hAnsi="Times New Roman" w:cs="Times New Roman"/>
          <w:sz w:val="24"/>
          <w:szCs w:val="24"/>
        </w:rPr>
        <w:t>Attested copies of ACRs of the applicant for the last 5 years.</w:t>
      </w:r>
    </w:p>
    <w:p w:rsidR="004542DC" w:rsidRPr="00AD058E" w:rsidRDefault="004542DC" w:rsidP="004542DC">
      <w:pPr>
        <w:pStyle w:val="ListParagraph"/>
        <w:numPr>
          <w:ilvl w:val="0"/>
          <w:numId w:val="12"/>
        </w:numPr>
        <w:spacing w:after="0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AD058E">
        <w:rPr>
          <w:rFonts w:ascii="Times New Roman" w:hAnsi="Times New Roman" w:cs="Times New Roman"/>
          <w:sz w:val="24"/>
          <w:szCs w:val="24"/>
        </w:rPr>
        <w:t>Attested copies of certificates of academic qualification to prove eligibility.</w:t>
      </w:r>
    </w:p>
    <w:p w:rsidR="004542DC" w:rsidRPr="00AD058E" w:rsidRDefault="004542DC" w:rsidP="004542DC">
      <w:pPr>
        <w:pStyle w:val="ListParagraph"/>
        <w:numPr>
          <w:ilvl w:val="0"/>
          <w:numId w:val="12"/>
        </w:numPr>
        <w:spacing w:after="0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AD058E">
        <w:rPr>
          <w:rFonts w:ascii="Times New Roman" w:hAnsi="Times New Roman" w:cs="Times New Roman"/>
          <w:sz w:val="24"/>
          <w:szCs w:val="24"/>
        </w:rPr>
        <w:t>No-Objection Certificate of the respective Port Trust.</w:t>
      </w:r>
    </w:p>
    <w:p w:rsidR="004542DC" w:rsidRPr="00AD058E" w:rsidRDefault="004542DC" w:rsidP="004542DC">
      <w:pPr>
        <w:pStyle w:val="ListParagraph"/>
        <w:numPr>
          <w:ilvl w:val="0"/>
          <w:numId w:val="12"/>
        </w:numPr>
        <w:spacing w:after="0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AD058E">
        <w:rPr>
          <w:rFonts w:ascii="Times New Roman" w:hAnsi="Times New Roman" w:cs="Times New Roman"/>
          <w:sz w:val="24"/>
          <w:szCs w:val="24"/>
        </w:rPr>
        <w:t>An undertaking of the applicant not to withdraw, if selected.</w:t>
      </w:r>
    </w:p>
    <w:p w:rsidR="004542DC" w:rsidRPr="00AD058E" w:rsidRDefault="004542DC" w:rsidP="004542DC">
      <w:pPr>
        <w:pStyle w:val="ListParagraph"/>
        <w:numPr>
          <w:ilvl w:val="0"/>
          <w:numId w:val="12"/>
        </w:numPr>
        <w:spacing w:after="0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AD058E">
        <w:rPr>
          <w:rFonts w:ascii="Times New Roman" w:hAnsi="Times New Roman" w:cs="Times New Roman"/>
          <w:sz w:val="24"/>
          <w:szCs w:val="24"/>
        </w:rPr>
        <w:t xml:space="preserve">Vigilance and Administrative clearance of the concerned Port in the </w:t>
      </w:r>
      <w:proofErr w:type="spellStart"/>
      <w:r w:rsidRPr="00AD058E">
        <w:rPr>
          <w:rFonts w:ascii="Times New Roman" w:hAnsi="Times New Roman" w:cs="Times New Roman"/>
          <w:sz w:val="24"/>
          <w:szCs w:val="24"/>
        </w:rPr>
        <w:t>Proforma</w:t>
      </w:r>
      <w:proofErr w:type="spellEnd"/>
      <w:r w:rsidRPr="00AD058E">
        <w:rPr>
          <w:rFonts w:ascii="Times New Roman" w:hAnsi="Times New Roman" w:cs="Times New Roman"/>
          <w:sz w:val="24"/>
          <w:szCs w:val="24"/>
        </w:rPr>
        <w:t xml:space="preserve">       prescribed     by the Ministry (</w:t>
      </w:r>
      <w:r w:rsidRPr="00AD058E">
        <w:rPr>
          <w:rFonts w:ascii="Times New Roman" w:hAnsi="Times New Roman" w:cs="Times New Roman"/>
          <w:b/>
          <w:sz w:val="24"/>
          <w:szCs w:val="24"/>
        </w:rPr>
        <w:t>Annexure-III</w:t>
      </w:r>
      <w:r w:rsidRPr="00AD058E">
        <w:rPr>
          <w:rFonts w:ascii="Times New Roman" w:hAnsi="Times New Roman" w:cs="Times New Roman"/>
          <w:sz w:val="24"/>
          <w:szCs w:val="24"/>
        </w:rPr>
        <w:t>)</w:t>
      </w:r>
    </w:p>
    <w:p w:rsidR="004542DC" w:rsidRDefault="004542DC" w:rsidP="004542DC">
      <w:pPr>
        <w:pStyle w:val="ListParagraph"/>
        <w:numPr>
          <w:ilvl w:val="0"/>
          <w:numId w:val="12"/>
        </w:numPr>
        <w:spacing w:after="0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AD058E">
        <w:rPr>
          <w:rFonts w:ascii="Times New Roman" w:hAnsi="Times New Roman" w:cs="Times New Roman"/>
          <w:sz w:val="24"/>
          <w:szCs w:val="24"/>
        </w:rPr>
        <w:t xml:space="preserve"> The veracity of the University Certificates and the recognition of the Degree obtained by the applicant may be ensured and certified.</w:t>
      </w:r>
    </w:p>
    <w:p w:rsidR="004542DC" w:rsidRDefault="004542DC" w:rsidP="004542DC">
      <w:pPr>
        <w:pStyle w:val="ListParagraph"/>
        <w:spacing w:after="0"/>
        <w:ind w:left="360"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4542DC" w:rsidRDefault="004542DC" w:rsidP="004542DC">
      <w:pPr>
        <w:pStyle w:val="ListParagraph"/>
        <w:spacing w:after="0"/>
        <w:ind w:left="360"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4542DC" w:rsidRDefault="004542DC" w:rsidP="004542DC">
      <w:pPr>
        <w:pStyle w:val="ListParagraph"/>
        <w:spacing w:after="0"/>
        <w:ind w:left="360"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4542DC" w:rsidRPr="00AD058E" w:rsidRDefault="004542DC" w:rsidP="004542DC">
      <w:pPr>
        <w:pStyle w:val="ListParagraph"/>
        <w:spacing w:after="0"/>
        <w:ind w:left="360"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4542DC" w:rsidRPr="00AD058E" w:rsidRDefault="004542DC" w:rsidP="004542DC">
      <w:pPr>
        <w:pStyle w:val="ListParagraph"/>
        <w:numPr>
          <w:ilvl w:val="0"/>
          <w:numId w:val="10"/>
        </w:numPr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D058E">
        <w:rPr>
          <w:rFonts w:ascii="Times New Roman" w:hAnsi="Times New Roman" w:cs="Times New Roman"/>
          <w:sz w:val="24"/>
          <w:szCs w:val="24"/>
        </w:rPr>
        <w:lastRenderedPageBreak/>
        <w:t>The applications received through proper channel only will be considered. The applications received after the last date or without ACRs or otherwise incomplete will not be considered.</w:t>
      </w:r>
    </w:p>
    <w:p w:rsidR="004542DC" w:rsidRDefault="004542DC" w:rsidP="004542DC">
      <w:pPr>
        <w:tabs>
          <w:tab w:val="left" w:pos="360"/>
        </w:tabs>
        <w:ind w:left="360" w:hanging="36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D058E">
        <w:t xml:space="preserve">            </w:t>
      </w:r>
      <w:r>
        <w:t xml:space="preserve">                  </w:t>
      </w:r>
      <w:r w:rsidRPr="00AD058E">
        <w:t xml:space="preserve">   Yours faithfully,</w:t>
      </w:r>
    </w:p>
    <w:p w:rsidR="00BD5BDA" w:rsidRPr="00AD058E" w:rsidRDefault="00BD5BDA" w:rsidP="004542DC">
      <w:pPr>
        <w:tabs>
          <w:tab w:val="left" w:pos="360"/>
        </w:tabs>
        <w:ind w:left="360" w:hanging="360"/>
        <w:jc w:val="right"/>
      </w:pPr>
    </w:p>
    <w:p w:rsidR="004542DC" w:rsidRPr="00AD058E" w:rsidRDefault="004542DC" w:rsidP="004542DC">
      <w:proofErr w:type="spellStart"/>
      <w:r w:rsidRPr="00AD058E">
        <w:t>Encls</w:t>
      </w:r>
      <w:proofErr w:type="spellEnd"/>
      <w:r w:rsidRPr="00AD058E">
        <w:t xml:space="preserve">: </w:t>
      </w:r>
      <w:r w:rsidR="00BD5BDA">
        <w:t xml:space="preserve">   As above.</w:t>
      </w:r>
      <w:r w:rsidR="00BD5BDA">
        <w:tab/>
      </w:r>
      <w:r w:rsidR="00BD5BDA">
        <w:tab/>
        <w:t xml:space="preserve">  </w:t>
      </w:r>
      <w:r w:rsidR="00BD5BDA">
        <w:tab/>
      </w:r>
      <w:r w:rsidR="00BD5BDA">
        <w:tab/>
      </w:r>
      <w:r w:rsidR="00BD5BDA">
        <w:tab/>
      </w:r>
      <w:r w:rsidR="00BD5BDA">
        <w:tab/>
      </w:r>
      <w:r w:rsidR="00BD5BDA">
        <w:tab/>
      </w:r>
      <w:r w:rsidR="00BD5BDA">
        <w:tab/>
      </w:r>
      <w:r w:rsidR="00BD5BDA">
        <w:tab/>
        <w:t xml:space="preserve">    </w:t>
      </w:r>
      <w:proofErr w:type="spellStart"/>
      <w:proofErr w:type="gramStart"/>
      <w:r w:rsidR="00BD5BDA">
        <w:t>Sd</w:t>
      </w:r>
      <w:proofErr w:type="spellEnd"/>
      <w:proofErr w:type="gramEnd"/>
      <w:r w:rsidR="00BD5BDA">
        <w:t xml:space="preserve">/-     </w:t>
      </w:r>
    </w:p>
    <w:p w:rsidR="004542DC" w:rsidRPr="00AD058E" w:rsidRDefault="004542DC" w:rsidP="004542DC">
      <w:pPr>
        <w:ind w:left="6840"/>
        <w:jc w:val="right"/>
      </w:pPr>
      <w:r w:rsidRPr="00AD058E">
        <w:t>SECRETARY</w:t>
      </w:r>
    </w:p>
    <w:p w:rsidR="004542DC" w:rsidRPr="00AD058E" w:rsidRDefault="004542DC" w:rsidP="004542DC">
      <w:pPr>
        <w:ind w:left="360" w:hanging="360"/>
        <w:jc w:val="both"/>
      </w:pPr>
      <w:r w:rsidRPr="00AD058E">
        <w:t xml:space="preserve">                   </w:t>
      </w:r>
      <w:r w:rsidRPr="00AD058E">
        <w:tab/>
      </w:r>
      <w:r w:rsidRPr="00AD058E">
        <w:tab/>
      </w:r>
      <w:r w:rsidRPr="00AD058E">
        <w:tab/>
      </w:r>
      <w:r w:rsidRPr="00AD058E">
        <w:tab/>
      </w:r>
      <w:r w:rsidRPr="00AD058E">
        <w:tab/>
      </w:r>
      <w:r w:rsidRPr="00AD058E">
        <w:tab/>
      </w:r>
      <w:r w:rsidRPr="00AD058E">
        <w:tab/>
      </w:r>
    </w:p>
    <w:p w:rsidR="004542DC" w:rsidRPr="00AD058E" w:rsidRDefault="004542DC" w:rsidP="004542DC">
      <w:pPr>
        <w:ind w:left="360" w:hanging="360"/>
        <w:jc w:val="both"/>
        <w:rPr>
          <w:b/>
        </w:rPr>
      </w:pPr>
    </w:p>
    <w:p w:rsidR="004542DC" w:rsidRPr="00E621D0" w:rsidRDefault="004542DC" w:rsidP="004542DC">
      <w:pPr>
        <w:ind w:left="360" w:hanging="360"/>
        <w:jc w:val="both"/>
      </w:pPr>
      <w:r w:rsidRPr="00E621D0">
        <w:t xml:space="preserve">         </w:t>
      </w:r>
      <w:r>
        <w:tab/>
      </w:r>
    </w:p>
    <w:p w:rsidR="004542DC" w:rsidRDefault="004542DC" w:rsidP="004542DC">
      <w:pPr>
        <w:pStyle w:val="ListParagraph"/>
        <w:ind w:left="0" w:firstLine="567"/>
        <w:jc w:val="both"/>
        <w:rPr>
          <w:rFonts w:ascii="Arial" w:hAnsi="Arial" w:cs="Arial"/>
        </w:rPr>
      </w:pPr>
      <w:r w:rsidRPr="00E621D0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4542DC" w:rsidRDefault="004542DC" w:rsidP="004542DC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</w:t>
      </w:r>
    </w:p>
    <w:p w:rsidR="004542DC" w:rsidRDefault="004542DC" w:rsidP="004542DC">
      <w:pPr>
        <w:jc w:val="center"/>
        <w:rPr>
          <w:rFonts w:ascii="Arial" w:hAnsi="Arial" w:cs="Arial"/>
        </w:rPr>
        <w:sectPr w:rsidR="004542DC" w:rsidSect="00AD058E">
          <w:pgSz w:w="11907" w:h="16839" w:code="9"/>
          <w:pgMar w:top="1440" w:right="1620" w:bottom="270" w:left="1350" w:header="720" w:footer="720" w:gutter="0"/>
          <w:cols w:space="720"/>
          <w:docGrid w:linePitch="360"/>
        </w:sectPr>
      </w:pPr>
    </w:p>
    <w:p w:rsidR="004542DC" w:rsidRDefault="004542DC" w:rsidP="004542D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542DC" w:rsidRPr="00E621D0" w:rsidRDefault="004542DC" w:rsidP="004542DC">
      <w:pPr>
        <w:jc w:val="both"/>
      </w:pPr>
      <w:r w:rsidRPr="009A7AC9">
        <w:rPr>
          <w:b/>
        </w:rPr>
        <w:t>Annexure-I</w:t>
      </w:r>
    </w:p>
    <w:p w:rsidR="004542DC" w:rsidRPr="009A7AC9" w:rsidRDefault="004542DC" w:rsidP="004542DC">
      <w:pPr>
        <w:ind w:left="4320" w:firstLine="720"/>
        <w:jc w:val="right"/>
        <w:rPr>
          <w:b/>
        </w:rPr>
      </w:pPr>
    </w:p>
    <w:tbl>
      <w:tblPr>
        <w:tblW w:w="15876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1135"/>
        <w:gridCol w:w="567"/>
        <w:gridCol w:w="850"/>
        <w:gridCol w:w="992"/>
        <w:gridCol w:w="1134"/>
        <w:gridCol w:w="993"/>
        <w:gridCol w:w="1842"/>
        <w:gridCol w:w="1560"/>
        <w:gridCol w:w="1275"/>
        <w:gridCol w:w="1701"/>
        <w:gridCol w:w="2410"/>
        <w:gridCol w:w="992"/>
      </w:tblGrid>
      <w:tr w:rsidR="004542DC" w:rsidRPr="00F80610" w:rsidTr="001C1125">
        <w:trPr>
          <w:cantSplit/>
          <w:tblHeader/>
        </w:trPr>
        <w:tc>
          <w:tcPr>
            <w:tcW w:w="425" w:type="dxa"/>
            <w:vAlign w:val="center"/>
          </w:tcPr>
          <w:p w:rsidR="004542DC" w:rsidRPr="00F80610" w:rsidRDefault="004542DC" w:rsidP="001C112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80610">
              <w:rPr>
                <w:rFonts w:ascii="Arial" w:hAnsi="Arial" w:cs="Arial"/>
                <w:sz w:val="14"/>
                <w:szCs w:val="16"/>
              </w:rPr>
              <w:t>Sl. No.</w:t>
            </w:r>
          </w:p>
        </w:tc>
        <w:tc>
          <w:tcPr>
            <w:tcW w:w="1135" w:type="dxa"/>
            <w:vAlign w:val="center"/>
          </w:tcPr>
          <w:p w:rsidR="004542DC" w:rsidRPr="00F80610" w:rsidRDefault="004542DC" w:rsidP="001C112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80610">
              <w:rPr>
                <w:rFonts w:ascii="Arial" w:hAnsi="Arial" w:cs="Arial"/>
                <w:sz w:val="14"/>
                <w:szCs w:val="16"/>
              </w:rPr>
              <w:t>Name of Post</w:t>
            </w:r>
          </w:p>
        </w:tc>
        <w:tc>
          <w:tcPr>
            <w:tcW w:w="567" w:type="dxa"/>
            <w:vAlign w:val="center"/>
          </w:tcPr>
          <w:p w:rsidR="004542DC" w:rsidRPr="00F80610" w:rsidRDefault="004542DC" w:rsidP="001C112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80610">
              <w:rPr>
                <w:rFonts w:ascii="Arial" w:hAnsi="Arial" w:cs="Arial"/>
                <w:sz w:val="14"/>
                <w:szCs w:val="16"/>
              </w:rPr>
              <w:t>No. of Posts</w:t>
            </w:r>
          </w:p>
        </w:tc>
        <w:tc>
          <w:tcPr>
            <w:tcW w:w="850" w:type="dxa"/>
            <w:vAlign w:val="center"/>
          </w:tcPr>
          <w:p w:rsidR="004542DC" w:rsidRPr="00F80610" w:rsidRDefault="004542DC" w:rsidP="001C112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80610">
              <w:rPr>
                <w:rFonts w:ascii="Arial" w:hAnsi="Arial" w:cs="Arial"/>
                <w:sz w:val="14"/>
                <w:szCs w:val="16"/>
              </w:rPr>
              <w:t>Classification.</w:t>
            </w:r>
          </w:p>
        </w:tc>
        <w:tc>
          <w:tcPr>
            <w:tcW w:w="992" w:type="dxa"/>
            <w:vAlign w:val="center"/>
          </w:tcPr>
          <w:p w:rsidR="004542DC" w:rsidRPr="00F80610" w:rsidRDefault="004542DC" w:rsidP="001C112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80610">
              <w:rPr>
                <w:rFonts w:ascii="Arial" w:hAnsi="Arial" w:cs="Arial"/>
                <w:sz w:val="14"/>
                <w:szCs w:val="16"/>
              </w:rPr>
              <w:t>Scale of Pay. (Rs.)</w:t>
            </w:r>
          </w:p>
        </w:tc>
        <w:tc>
          <w:tcPr>
            <w:tcW w:w="1134" w:type="dxa"/>
            <w:vAlign w:val="center"/>
          </w:tcPr>
          <w:p w:rsidR="004542DC" w:rsidRPr="00F80610" w:rsidRDefault="004542DC" w:rsidP="001C112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80610">
              <w:rPr>
                <w:rFonts w:ascii="Arial" w:hAnsi="Arial" w:cs="Arial"/>
                <w:sz w:val="14"/>
                <w:szCs w:val="16"/>
              </w:rPr>
              <w:t>Whether Selection or Non-Selection</w:t>
            </w:r>
          </w:p>
        </w:tc>
        <w:tc>
          <w:tcPr>
            <w:tcW w:w="993" w:type="dxa"/>
            <w:vAlign w:val="center"/>
          </w:tcPr>
          <w:p w:rsidR="004542DC" w:rsidRPr="00F80610" w:rsidRDefault="004542DC" w:rsidP="001C112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80610">
              <w:rPr>
                <w:rFonts w:ascii="Arial" w:hAnsi="Arial" w:cs="Arial"/>
                <w:sz w:val="14"/>
                <w:szCs w:val="16"/>
              </w:rPr>
              <w:t>Upper Age limit for Direct Recruitment (in yrs)</w:t>
            </w:r>
          </w:p>
        </w:tc>
        <w:tc>
          <w:tcPr>
            <w:tcW w:w="1842" w:type="dxa"/>
            <w:vAlign w:val="center"/>
          </w:tcPr>
          <w:p w:rsidR="004542DC" w:rsidRPr="00F80610" w:rsidRDefault="004542DC" w:rsidP="001C1125">
            <w:pPr>
              <w:pStyle w:val="BodyText"/>
              <w:rPr>
                <w:rFonts w:ascii="Arial" w:hAnsi="Arial" w:cs="Arial"/>
                <w:b/>
                <w:sz w:val="14"/>
                <w:szCs w:val="16"/>
              </w:rPr>
            </w:pPr>
            <w:r w:rsidRPr="00F80610">
              <w:rPr>
                <w:rFonts w:ascii="Arial" w:hAnsi="Arial" w:cs="Arial"/>
                <w:sz w:val="14"/>
                <w:szCs w:val="16"/>
              </w:rPr>
              <w:t>Educational and other Qualifications prescribed for Direct Recruitment.</w:t>
            </w:r>
          </w:p>
        </w:tc>
        <w:tc>
          <w:tcPr>
            <w:tcW w:w="1560" w:type="dxa"/>
            <w:vAlign w:val="center"/>
          </w:tcPr>
          <w:p w:rsidR="004542DC" w:rsidRPr="00F80610" w:rsidRDefault="004542DC" w:rsidP="001C1125">
            <w:pPr>
              <w:rPr>
                <w:rFonts w:ascii="Arial" w:hAnsi="Arial" w:cs="Arial"/>
                <w:sz w:val="14"/>
                <w:szCs w:val="16"/>
              </w:rPr>
            </w:pPr>
            <w:r w:rsidRPr="00F80610">
              <w:rPr>
                <w:rFonts w:ascii="Arial" w:hAnsi="Arial" w:cs="Arial"/>
                <w:sz w:val="14"/>
                <w:szCs w:val="16"/>
              </w:rPr>
              <w:t>Whether</w:t>
            </w:r>
          </w:p>
          <w:p w:rsidR="004542DC" w:rsidRPr="00F80610" w:rsidRDefault="004542DC" w:rsidP="004542DC">
            <w:pPr>
              <w:numPr>
                <w:ilvl w:val="0"/>
                <w:numId w:val="7"/>
              </w:numPr>
              <w:ind w:left="252" w:hanging="270"/>
              <w:rPr>
                <w:rFonts w:ascii="Arial" w:hAnsi="Arial" w:cs="Arial"/>
                <w:sz w:val="14"/>
                <w:szCs w:val="16"/>
              </w:rPr>
            </w:pPr>
            <w:r w:rsidRPr="00F80610">
              <w:rPr>
                <w:rFonts w:ascii="Arial" w:hAnsi="Arial" w:cs="Arial"/>
                <w:sz w:val="14"/>
                <w:szCs w:val="16"/>
              </w:rPr>
              <w:t>Age</w:t>
            </w:r>
          </w:p>
          <w:p w:rsidR="004542DC" w:rsidRPr="00F80610" w:rsidRDefault="004542DC" w:rsidP="004542DC">
            <w:pPr>
              <w:numPr>
                <w:ilvl w:val="0"/>
                <w:numId w:val="7"/>
              </w:numPr>
              <w:ind w:left="252" w:hanging="270"/>
              <w:rPr>
                <w:rFonts w:ascii="Arial" w:hAnsi="Arial" w:cs="Arial"/>
                <w:sz w:val="14"/>
                <w:szCs w:val="16"/>
              </w:rPr>
            </w:pPr>
            <w:r w:rsidRPr="00F80610">
              <w:rPr>
                <w:rFonts w:ascii="Arial" w:hAnsi="Arial" w:cs="Arial"/>
                <w:sz w:val="14"/>
                <w:szCs w:val="16"/>
              </w:rPr>
              <w:t>Educational Qualifications</w:t>
            </w:r>
          </w:p>
          <w:p w:rsidR="004542DC" w:rsidRPr="00F80610" w:rsidRDefault="004542DC" w:rsidP="004542DC">
            <w:pPr>
              <w:numPr>
                <w:ilvl w:val="0"/>
                <w:numId w:val="7"/>
              </w:numPr>
              <w:ind w:left="252" w:hanging="270"/>
              <w:rPr>
                <w:rFonts w:ascii="Arial" w:hAnsi="Arial" w:cs="Arial"/>
                <w:sz w:val="14"/>
                <w:szCs w:val="16"/>
              </w:rPr>
            </w:pPr>
            <w:r w:rsidRPr="00F80610">
              <w:rPr>
                <w:rFonts w:ascii="Arial" w:hAnsi="Arial" w:cs="Arial"/>
                <w:sz w:val="14"/>
                <w:szCs w:val="16"/>
              </w:rPr>
              <w:t xml:space="preserve">Experience </w:t>
            </w:r>
          </w:p>
          <w:p w:rsidR="004542DC" w:rsidRPr="00F80610" w:rsidRDefault="004542DC" w:rsidP="001C1125">
            <w:pPr>
              <w:ind w:left="-18"/>
              <w:rPr>
                <w:rFonts w:ascii="Arial" w:hAnsi="Arial" w:cs="Arial"/>
                <w:sz w:val="14"/>
                <w:szCs w:val="16"/>
              </w:rPr>
            </w:pPr>
            <w:r w:rsidRPr="00F80610">
              <w:rPr>
                <w:rFonts w:ascii="Arial" w:hAnsi="Arial" w:cs="Arial"/>
                <w:sz w:val="14"/>
                <w:szCs w:val="16"/>
              </w:rPr>
              <w:t>for Direct Recruits will apply in the case of Promotion/Absorption/Deputation</w:t>
            </w:r>
          </w:p>
        </w:tc>
        <w:tc>
          <w:tcPr>
            <w:tcW w:w="1275" w:type="dxa"/>
            <w:vAlign w:val="center"/>
          </w:tcPr>
          <w:p w:rsidR="004542DC" w:rsidRPr="00F80610" w:rsidRDefault="004542DC" w:rsidP="001C112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80610">
              <w:rPr>
                <w:rFonts w:ascii="Arial" w:hAnsi="Arial" w:cs="Arial"/>
                <w:sz w:val="14"/>
                <w:szCs w:val="16"/>
              </w:rPr>
              <w:t>Period of Probation,</w:t>
            </w:r>
          </w:p>
          <w:p w:rsidR="004542DC" w:rsidRPr="00F80610" w:rsidRDefault="004542DC" w:rsidP="001C112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80610">
              <w:rPr>
                <w:rFonts w:ascii="Arial" w:hAnsi="Arial" w:cs="Arial"/>
                <w:sz w:val="14"/>
                <w:szCs w:val="16"/>
              </w:rPr>
              <w:t>(</w:t>
            </w:r>
            <w:proofErr w:type="gramStart"/>
            <w:r w:rsidRPr="00F80610">
              <w:rPr>
                <w:rFonts w:ascii="Arial" w:hAnsi="Arial" w:cs="Arial"/>
                <w:sz w:val="14"/>
                <w:szCs w:val="16"/>
              </w:rPr>
              <w:t>in</w:t>
            </w:r>
            <w:proofErr w:type="gramEnd"/>
            <w:r w:rsidRPr="00F80610">
              <w:rPr>
                <w:rFonts w:ascii="Arial" w:hAnsi="Arial" w:cs="Arial"/>
                <w:sz w:val="14"/>
                <w:szCs w:val="16"/>
              </w:rPr>
              <w:t xml:space="preserve"> yrs.)</w:t>
            </w:r>
          </w:p>
        </w:tc>
        <w:tc>
          <w:tcPr>
            <w:tcW w:w="1701" w:type="dxa"/>
            <w:vAlign w:val="center"/>
          </w:tcPr>
          <w:p w:rsidR="004542DC" w:rsidRPr="00F80610" w:rsidRDefault="004542DC" w:rsidP="001C112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80610">
              <w:rPr>
                <w:rFonts w:ascii="Arial" w:hAnsi="Arial" w:cs="Arial"/>
                <w:sz w:val="14"/>
                <w:szCs w:val="16"/>
              </w:rPr>
              <w:t>Method of recruitment (whether by Direct Recruitment or by Promotion /Absorption/ Deputation)</w:t>
            </w:r>
          </w:p>
        </w:tc>
        <w:tc>
          <w:tcPr>
            <w:tcW w:w="2410" w:type="dxa"/>
            <w:vAlign w:val="center"/>
          </w:tcPr>
          <w:p w:rsidR="004542DC" w:rsidRPr="00F80610" w:rsidRDefault="004542DC" w:rsidP="001C112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80610">
              <w:rPr>
                <w:rFonts w:ascii="Arial" w:hAnsi="Arial" w:cs="Arial"/>
                <w:sz w:val="14"/>
                <w:szCs w:val="16"/>
              </w:rPr>
              <w:t>In case of Promotion/Absorption/ Deputation, grades from which it should be made.</w:t>
            </w:r>
          </w:p>
        </w:tc>
        <w:tc>
          <w:tcPr>
            <w:tcW w:w="992" w:type="dxa"/>
            <w:vAlign w:val="center"/>
          </w:tcPr>
          <w:p w:rsidR="004542DC" w:rsidRPr="00F80610" w:rsidRDefault="004542DC" w:rsidP="001C112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80610">
              <w:rPr>
                <w:rFonts w:ascii="Arial" w:hAnsi="Arial" w:cs="Arial"/>
                <w:sz w:val="14"/>
                <w:szCs w:val="16"/>
              </w:rPr>
              <w:t>Remarks</w:t>
            </w:r>
          </w:p>
        </w:tc>
      </w:tr>
      <w:tr w:rsidR="004542DC" w:rsidRPr="007A3364" w:rsidTr="001C1125">
        <w:trPr>
          <w:cantSplit/>
          <w:tblHeader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2DC" w:rsidRPr="007A3364" w:rsidRDefault="004542DC" w:rsidP="001C1125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7A3364">
              <w:rPr>
                <w:rFonts w:ascii="Arial" w:hAnsi="Arial" w:cs="Arial"/>
                <w:b/>
                <w:sz w:val="14"/>
                <w:szCs w:val="16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2DC" w:rsidRPr="007A3364" w:rsidRDefault="004542DC" w:rsidP="001C1125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7A3364">
              <w:rPr>
                <w:rFonts w:ascii="Arial" w:hAnsi="Arial" w:cs="Arial"/>
                <w:b/>
                <w:sz w:val="14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2DC" w:rsidRPr="007A3364" w:rsidRDefault="004542DC" w:rsidP="001C1125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7A3364">
              <w:rPr>
                <w:rFonts w:ascii="Arial" w:hAnsi="Arial" w:cs="Arial"/>
                <w:b/>
                <w:sz w:val="14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2DC" w:rsidRPr="007A3364" w:rsidRDefault="004542DC" w:rsidP="001C1125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7A3364">
              <w:rPr>
                <w:rFonts w:ascii="Arial" w:hAnsi="Arial" w:cs="Arial"/>
                <w:b/>
                <w:sz w:val="14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2DC" w:rsidRPr="007A3364" w:rsidRDefault="004542DC" w:rsidP="001C1125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7A3364">
              <w:rPr>
                <w:rFonts w:ascii="Arial" w:hAnsi="Arial" w:cs="Arial"/>
                <w:b/>
                <w:sz w:val="14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2DC" w:rsidRPr="007A3364" w:rsidRDefault="004542DC" w:rsidP="001C1125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7A3364">
              <w:rPr>
                <w:rFonts w:ascii="Arial" w:hAnsi="Arial" w:cs="Arial"/>
                <w:b/>
                <w:sz w:val="14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2DC" w:rsidRPr="007A3364" w:rsidRDefault="004542DC" w:rsidP="001C1125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7A3364">
              <w:rPr>
                <w:rFonts w:ascii="Arial" w:hAnsi="Arial" w:cs="Arial"/>
                <w:b/>
                <w:sz w:val="14"/>
                <w:szCs w:val="16"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2DC" w:rsidRPr="007A3364" w:rsidRDefault="004542DC" w:rsidP="001C1125">
            <w:pPr>
              <w:pStyle w:val="BodyText"/>
              <w:rPr>
                <w:rFonts w:ascii="Arial" w:hAnsi="Arial" w:cs="Arial"/>
                <w:sz w:val="14"/>
                <w:szCs w:val="16"/>
              </w:rPr>
            </w:pPr>
            <w:r w:rsidRPr="007A3364">
              <w:rPr>
                <w:rFonts w:ascii="Arial" w:hAnsi="Arial" w:cs="Arial"/>
                <w:sz w:val="14"/>
                <w:szCs w:val="16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2DC" w:rsidRPr="007A3364" w:rsidRDefault="004542DC" w:rsidP="001C1125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7A3364">
              <w:rPr>
                <w:rFonts w:ascii="Arial" w:hAnsi="Arial" w:cs="Arial"/>
                <w:b/>
                <w:sz w:val="14"/>
                <w:szCs w:val="16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2DC" w:rsidRPr="007A3364" w:rsidRDefault="004542DC" w:rsidP="001C1125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7A3364">
              <w:rPr>
                <w:rFonts w:ascii="Arial" w:hAnsi="Arial" w:cs="Arial"/>
                <w:b/>
                <w:sz w:val="14"/>
                <w:szCs w:val="16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2DC" w:rsidRPr="007A3364" w:rsidRDefault="004542DC" w:rsidP="001C1125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7A3364">
              <w:rPr>
                <w:rFonts w:ascii="Arial" w:hAnsi="Arial" w:cs="Arial"/>
                <w:b/>
                <w:sz w:val="14"/>
                <w:szCs w:val="16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2DC" w:rsidRPr="007A3364" w:rsidRDefault="004542DC" w:rsidP="001C1125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7A3364">
              <w:rPr>
                <w:rFonts w:ascii="Arial" w:hAnsi="Arial" w:cs="Arial"/>
                <w:b/>
                <w:sz w:val="14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2DC" w:rsidRPr="007A3364" w:rsidRDefault="004542DC" w:rsidP="001C1125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62651A">
              <w:rPr>
                <w:rFonts w:ascii="Arial" w:hAnsi="Arial" w:cs="Arial"/>
                <w:b/>
                <w:sz w:val="12"/>
                <w:szCs w:val="16"/>
              </w:rPr>
              <w:t>13</w:t>
            </w:r>
          </w:p>
        </w:tc>
      </w:tr>
      <w:tr w:rsidR="004542DC" w:rsidRPr="007A3364" w:rsidTr="001C1125">
        <w:trPr>
          <w:cantSplit/>
          <w:tblHeader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2DC" w:rsidRPr="00507000" w:rsidRDefault="004542DC" w:rsidP="001C11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700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2DC" w:rsidRPr="00507000" w:rsidRDefault="004542DC" w:rsidP="001C1125">
            <w:pPr>
              <w:rPr>
                <w:rFonts w:ascii="Arial" w:hAnsi="Arial" w:cs="Arial"/>
                <w:sz w:val="16"/>
                <w:szCs w:val="16"/>
              </w:rPr>
            </w:pPr>
            <w:r w:rsidRPr="00507000">
              <w:rPr>
                <w:rFonts w:ascii="Arial" w:hAnsi="Arial" w:cs="Arial"/>
                <w:sz w:val="16"/>
                <w:szCs w:val="16"/>
              </w:rPr>
              <w:t>Senior P.S to Chairman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2DC" w:rsidRPr="00507000" w:rsidRDefault="004542DC" w:rsidP="001C11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700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2DC" w:rsidRPr="00507000" w:rsidRDefault="004542DC" w:rsidP="001C11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7000">
              <w:rPr>
                <w:rFonts w:ascii="Arial" w:hAnsi="Arial" w:cs="Arial"/>
                <w:sz w:val="16"/>
                <w:szCs w:val="16"/>
              </w:rPr>
              <w:t>Class 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2DC" w:rsidRPr="00507000" w:rsidRDefault="004542DC" w:rsidP="001C11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7000">
              <w:rPr>
                <w:rFonts w:ascii="Arial" w:hAnsi="Arial" w:cs="Arial"/>
                <w:sz w:val="16"/>
                <w:szCs w:val="16"/>
              </w:rPr>
              <w:t>10750-300-16750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2DC" w:rsidRPr="00507000" w:rsidRDefault="004542DC" w:rsidP="001C11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7000">
              <w:rPr>
                <w:rFonts w:ascii="Arial" w:hAnsi="Arial" w:cs="Arial"/>
                <w:sz w:val="16"/>
                <w:szCs w:val="16"/>
              </w:rPr>
              <w:t>Selection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2DC" w:rsidRPr="00507000" w:rsidRDefault="004542DC" w:rsidP="001C11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7000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2DC" w:rsidRPr="00507000" w:rsidRDefault="004542DC" w:rsidP="001C1125">
            <w:pPr>
              <w:rPr>
                <w:rFonts w:ascii="Arial" w:hAnsi="Arial" w:cs="Arial"/>
                <w:sz w:val="16"/>
                <w:szCs w:val="16"/>
              </w:rPr>
            </w:pPr>
            <w:r w:rsidRPr="00507000">
              <w:rPr>
                <w:rFonts w:ascii="Arial" w:hAnsi="Arial" w:cs="Arial"/>
                <w:sz w:val="16"/>
                <w:szCs w:val="16"/>
                <w:u w:val="single"/>
              </w:rPr>
              <w:t>Essential:</w:t>
            </w:r>
          </w:p>
          <w:p w:rsidR="004542DC" w:rsidRPr="00507000" w:rsidRDefault="004542DC" w:rsidP="004542DC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 w:rsidRPr="00507000">
              <w:rPr>
                <w:rFonts w:ascii="Arial" w:hAnsi="Arial" w:cs="Arial"/>
                <w:sz w:val="16"/>
                <w:szCs w:val="16"/>
              </w:rPr>
              <w:t>A Degree from a recognized University.</w:t>
            </w:r>
          </w:p>
          <w:p w:rsidR="004542DC" w:rsidRPr="00507000" w:rsidRDefault="004542DC" w:rsidP="004542DC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 w:rsidRPr="00507000">
              <w:rPr>
                <w:rFonts w:ascii="Arial" w:hAnsi="Arial" w:cs="Arial"/>
                <w:sz w:val="16"/>
                <w:szCs w:val="16"/>
              </w:rPr>
              <w:t>Proficiency in Stenography and Typewriting with a speed of 120/40 wpm respectively.</w:t>
            </w:r>
          </w:p>
          <w:p w:rsidR="004542DC" w:rsidRPr="00507000" w:rsidRDefault="004542DC" w:rsidP="004542DC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 w:rsidRPr="00507000">
              <w:rPr>
                <w:rFonts w:ascii="Arial" w:hAnsi="Arial" w:cs="Arial"/>
                <w:sz w:val="16"/>
                <w:szCs w:val="16"/>
              </w:rPr>
              <w:t>Knowledge of Computer Application.</w:t>
            </w:r>
          </w:p>
          <w:p w:rsidR="004542DC" w:rsidRPr="00507000" w:rsidRDefault="004542DC" w:rsidP="004542DC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 w:rsidRPr="00507000">
              <w:rPr>
                <w:rFonts w:ascii="Arial" w:hAnsi="Arial" w:cs="Arial"/>
                <w:bCs/>
                <w:sz w:val="16"/>
                <w:szCs w:val="16"/>
              </w:rPr>
              <w:t>Eight</w:t>
            </w:r>
            <w:r w:rsidRPr="0050700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507000">
              <w:rPr>
                <w:rFonts w:ascii="Arial" w:hAnsi="Arial" w:cs="Arial"/>
                <w:sz w:val="16"/>
                <w:szCs w:val="16"/>
              </w:rPr>
              <w:t>years experience as Stenographer/P.A in an Industrial/Commercial/ Govt. undertaking.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2DC" w:rsidRPr="00507000" w:rsidRDefault="004542DC" w:rsidP="004542DC">
            <w:pPr>
              <w:numPr>
                <w:ilvl w:val="0"/>
                <w:numId w:val="9"/>
              </w:numPr>
              <w:tabs>
                <w:tab w:val="clear" w:pos="720"/>
              </w:tabs>
              <w:ind w:left="342" w:hanging="342"/>
              <w:rPr>
                <w:rFonts w:ascii="Arial" w:hAnsi="Arial" w:cs="Arial"/>
                <w:sz w:val="16"/>
                <w:szCs w:val="16"/>
              </w:rPr>
            </w:pPr>
            <w:r w:rsidRPr="00507000">
              <w:rPr>
                <w:rFonts w:ascii="Arial" w:hAnsi="Arial" w:cs="Arial"/>
                <w:sz w:val="16"/>
                <w:szCs w:val="16"/>
              </w:rPr>
              <w:t>No.</w:t>
            </w:r>
          </w:p>
          <w:p w:rsidR="004542DC" w:rsidRPr="00507000" w:rsidRDefault="004542DC" w:rsidP="004542DC">
            <w:pPr>
              <w:numPr>
                <w:ilvl w:val="0"/>
                <w:numId w:val="9"/>
              </w:numPr>
              <w:tabs>
                <w:tab w:val="clear" w:pos="720"/>
              </w:tabs>
              <w:ind w:left="342" w:hanging="360"/>
              <w:rPr>
                <w:rFonts w:ascii="Arial" w:hAnsi="Arial" w:cs="Arial"/>
                <w:sz w:val="16"/>
                <w:szCs w:val="16"/>
              </w:rPr>
            </w:pPr>
            <w:r w:rsidRPr="00507000">
              <w:rPr>
                <w:rFonts w:ascii="Arial" w:hAnsi="Arial" w:cs="Arial"/>
                <w:sz w:val="16"/>
                <w:szCs w:val="16"/>
              </w:rPr>
              <w:t>Yes</w:t>
            </w:r>
          </w:p>
          <w:p w:rsidR="004542DC" w:rsidRPr="00507000" w:rsidRDefault="004542DC" w:rsidP="004542DC">
            <w:pPr>
              <w:numPr>
                <w:ilvl w:val="0"/>
                <w:numId w:val="9"/>
              </w:numPr>
              <w:tabs>
                <w:tab w:val="clear" w:pos="720"/>
              </w:tabs>
              <w:ind w:left="342" w:hanging="360"/>
              <w:rPr>
                <w:rFonts w:ascii="Arial" w:hAnsi="Arial" w:cs="Arial"/>
                <w:sz w:val="16"/>
                <w:szCs w:val="16"/>
              </w:rPr>
            </w:pPr>
            <w:r w:rsidRPr="00507000">
              <w:rPr>
                <w:rFonts w:ascii="Arial" w:hAnsi="Arial" w:cs="Arial"/>
                <w:sz w:val="16"/>
                <w:szCs w:val="16"/>
              </w:rPr>
              <w:t>No.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2DC" w:rsidRPr="00507000" w:rsidRDefault="004542DC" w:rsidP="001C11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7000">
              <w:rPr>
                <w:rFonts w:ascii="Arial" w:hAnsi="Arial" w:cs="Arial"/>
                <w:sz w:val="16"/>
                <w:szCs w:val="16"/>
              </w:rPr>
              <w:t>2 years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2DC" w:rsidRPr="00507000" w:rsidRDefault="004542DC" w:rsidP="001C1125">
            <w:pPr>
              <w:rPr>
                <w:rFonts w:ascii="Arial" w:hAnsi="Arial" w:cs="Arial"/>
                <w:sz w:val="16"/>
                <w:szCs w:val="16"/>
              </w:rPr>
            </w:pPr>
            <w:r w:rsidRPr="00507000">
              <w:rPr>
                <w:rFonts w:ascii="Arial" w:hAnsi="Arial" w:cs="Arial"/>
                <w:sz w:val="16"/>
                <w:szCs w:val="16"/>
              </w:rPr>
              <w:t xml:space="preserve">By Promotion failing which 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507000">
              <w:rPr>
                <w:rFonts w:ascii="Arial" w:hAnsi="Arial" w:cs="Arial"/>
                <w:sz w:val="16"/>
                <w:szCs w:val="16"/>
              </w:rPr>
              <w:t xml:space="preserve">bsorption/Deputation, failing both by </w:t>
            </w: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507000">
              <w:rPr>
                <w:rFonts w:ascii="Arial" w:hAnsi="Arial" w:cs="Arial"/>
                <w:sz w:val="16"/>
                <w:szCs w:val="16"/>
              </w:rPr>
              <w:t xml:space="preserve">irect </w:t>
            </w:r>
            <w:r>
              <w:rPr>
                <w:rFonts w:ascii="Arial" w:hAnsi="Arial" w:cs="Arial"/>
                <w:sz w:val="16"/>
                <w:szCs w:val="16"/>
              </w:rPr>
              <w:t>R</w:t>
            </w:r>
            <w:r w:rsidRPr="00507000">
              <w:rPr>
                <w:rFonts w:ascii="Arial" w:hAnsi="Arial" w:cs="Arial"/>
                <w:sz w:val="16"/>
                <w:szCs w:val="16"/>
              </w:rPr>
              <w:t>ecruitment.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2DC" w:rsidRPr="00507000" w:rsidRDefault="004542DC" w:rsidP="001C11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07000">
              <w:rPr>
                <w:rFonts w:ascii="Arial" w:hAnsi="Arial" w:cs="Arial"/>
                <w:sz w:val="16"/>
                <w:szCs w:val="16"/>
              </w:rPr>
              <w:t xml:space="preserve">Promotion from P.S to Dy. Chairman/ P.S. to Chairman in the pay scale of Rs. 9100-15100 with five years regular service in the grade failing which from P.S to Dy. Chairman/P.S. to Chairman with two years regular </w:t>
            </w:r>
            <w:proofErr w:type="gramStart"/>
            <w:r w:rsidRPr="00507000">
              <w:rPr>
                <w:rFonts w:ascii="Arial" w:hAnsi="Arial" w:cs="Arial"/>
                <w:sz w:val="16"/>
                <w:szCs w:val="16"/>
              </w:rPr>
              <w:t>service  in</w:t>
            </w:r>
            <w:proofErr w:type="gramEnd"/>
            <w:r w:rsidRPr="00507000">
              <w:rPr>
                <w:rFonts w:ascii="Arial" w:hAnsi="Arial" w:cs="Arial"/>
                <w:sz w:val="16"/>
                <w:szCs w:val="16"/>
              </w:rPr>
              <w:t xml:space="preserve"> the scale of pay of Rs.9100-15100 and a  combined regular service of eight years in the scales of pay of Rs. 9100-15100 and Rs. 8600-14600 .</w:t>
            </w:r>
          </w:p>
          <w:p w:rsidR="004542DC" w:rsidRPr="00507000" w:rsidRDefault="004542DC" w:rsidP="001C11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07000">
              <w:rPr>
                <w:rFonts w:ascii="Arial" w:hAnsi="Arial" w:cs="Arial"/>
                <w:sz w:val="16"/>
                <w:szCs w:val="16"/>
              </w:rPr>
              <w:t>Absorption/deputation will be of officers holding analogous posts or feeder posts with five years regular service in the grade in a Major Port.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2DC" w:rsidRPr="00507000" w:rsidRDefault="004542DC" w:rsidP="001C11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542DC" w:rsidRDefault="004542DC" w:rsidP="004542DC">
      <w:pPr>
        <w:pStyle w:val="ListParagraph"/>
        <w:tabs>
          <w:tab w:val="center" w:pos="5040"/>
          <w:tab w:val="left" w:pos="6192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</w:t>
      </w:r>
    </w:p>
    <w:p w:rsidR="004542DC" w:rsidRDefault="004542DC" w:rsidP="004542DC">
      <w:pPr>
        <w:jc w:val="right"/>
        <w:rPr>
          <w:b/>
        </w:rPr>
      </w:pPr>
      <w:r>
        <w:rPr>
          <w:b/>
        </w:rPr>
        <w:t xml:space="preserve">        </w:t>
      </w:r>
    </w:p>
    <w:p w:rsidR="004542DC" w:rsidRDefault="004542DC" w:rsidP="004542DC">
      <w:pPr>
        <w:jc w:val="right"/>
        <w:rPr>
          <w:rFonts w:ascii="Arial" w:hAnsi="Arial" w:cs="Arial"/>
          <w:b/>
        </w:rPr>
        <w:sectPr w:rsidR="004542DC" w:rsidSect="007442D5">
          <w:pgSz w:w="16839" w:h="11907" w:orient="landscape" w:code="9"/>
          <w:pgMar w:top="1622" w:right="272" w:bottom="1349" w:left="1440" w:header="720" w:footer="720" w:gutter="0"/>
          <w:cols w:space="720"/>
          <w:docGrid w:linePitch="360"/>
        </w:sectPr>
      </w:pPr>
    </w:p>
    <w:p w:rsidR="004542DC" w:rsidRDefault="004542DC" w:rsidP="004542DC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Annexure-II</w:t>
      </w:r>
    </w:p>
    <w:p w:rsidR="004542DC" w:rsidRDefault="004542DC" w:rsidP="004542DC">
      <w:pPr>
        <w:pStyle w:val="ListParagraph"/>
        <w:tabs>
          <w:tab w:val="center" w:pos="5040"/>
          <w:tab w:val="left" w:pos="619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P R O F O R M A</w:t>
      </w:r>
    </w:p>
    <w:p w:rsidR="004542DC" w:rsidRDefault="004542DC" w:rsidP="004542DC">
      <w:pPr>
        <w:ind w:left="360"/>
        <w:contextualSpacing/>
        <w:jc w:val="center"/>
      </w:pPr>
      <w:r>
        <w:t xml:space="preserve"> </w:t>
      </w:r>
    </w:p>
    <w:tbl>
      <w:tblPr>
        <w:tblStyle w:val="TableGrid"/>
        <w:tblpPr w:leftFromText="180" w:rightFromText="180" w:vertAnchor="text" w:horzAnchor="margin" w:tblpXSpec="right" w:tblpY="-2"/>
        <w:tblW w:w="0" w:type="auto"/>
        <w:tblLook w:val="04A0"/>
      </w:tblPr>
      <w:tblGrid>
        <w:gridCol w:w="1800"/>
      </w:tblGrid>
      <w:tr w:rsidR="004542DC" w:rsidTr="001C1125"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2DC" w:rsidRDefault="004542DC" w:rsidP="001C112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Affix passport size Photograph</w:t>
            </w:r>
          </w:p>
          <w:p w:rsidR="004542DC" w:rsidRDefault="004542DC" w:rsidP="001C112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4542DC" w:rsidRDefault="004542DC" w:rsidP="004542DC">
      <w:pPr>
        <w:ind w:left="360"/>
        <w:contextualSpacing/>
        <w:jc w:val="center"/>
      </w:pPr>
    </w:p>
    <w:p w:rsidR="004542DC" w:rsidRDefault="004542DC" w:rsidP="004542DC">
      <w:pPr>
        <w:ind w:left="360"/>
        <w:contextualSpacing/>
        <w:jc w:val="center"/>
      </w:pPr>
      <w:r>
        <w:t xml:space="preserve">               </w:t>
      </w:r>
    </w:p>
    <w:p w:rsidR="004542DC" w:rsidRDefault="004542DC" w:rsidP="004542DC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the Officer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:rsidR="004542DC" w:rsidRDefault="004542DC" w:rsidP="004542DC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4542DC" w:rsidRDefault="004542DC" w:rsidP="004542DC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 for Communication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:rsidR="004542DC" w:rsidRDefault="004542DC" w:rsidP="004542DC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4542DC" w:rsidRDefault="004542DC" w:rsidP="004542DC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of  Birth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:rsidR="004542DC" w:rsidRDefault="004542DC" w:rsidP="004542DC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4542DC" w:rsidRDefault="004542DC" w:rsidP="004542DC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Whether belongs to SC/ST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:rsidR="004542DC" w:rsidRDefault="004542DC" w:rsidP="004542DC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4542DC" w:rsidRDefault="004542DC" w:rsidP="004542DC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Present   post with basic pay and          </w:t>
      </w:r>
      <w:r>
        <w:rPr>
          <w:rFonts w:ascii="Times New Roman" w:hAnsi="Times New Roman" w:cs="Times New Roman"/>
        </w:rPr>
        <w:tab/>
        <w:t>:</w:t>
      </w:r>
    </w:p>
    <w:p w:rsidR="004542DC" w:rsidRDefault="004542DC" w:rsidP="004542DC">
      <w:pPr>
        <w:ind w:left="720"/>
        <w:contextualSpacing/>
      </w:pPr>
      <w:proofErr w:type="gramStart"/>
      <w:r>
        <w:t>scale</w:t>
      </w:r>
      <w:proofErr w:type="gramEnd"/>
      <w:r>
        <w:t xml:space="preserve"> of pay</w:t>
      </w:r>
    </w:p>
    <w:p w:rsidR="004542DC" w:rsidRDefault="004542DC" w:rsidP="004542DC">
      <w:pPr>
        <w:ind w:left="720"/>
        <w:contextualSpacing/>
      </w:pPr>
    </w:p>
    <w:p w:rsidR="004542DC" w:rsidRDefault="004542DC" w:rsidP="004542DC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Experience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:rsidR="004542DC" w:rsidRDefault="004542DC" w:rsidP="004542DC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4542DC" w:rsidRDefault="004542DC" w:rsidP="004542DC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Educational and other qualifications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:rsidR="004542DC" w:rsidRDefault="004542DC" w:rsidP="004542DC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4542DC" w:rsidRDefault="004542DC" w:rsidP="004542DC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of Retirement</w:t>
      </w:r>
    </w:p>
    <w:p w:rsidR="004542DC" w:rsidRDefault="004542DC" w:rsidP="004542DC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4542DC" w:rsidRDefault="004542DC" w:rsidP="004542DC">
      <w:pPr>
        <w:pStyle w:val="ListParagraph"/>
        <w:numPr>
          <w:ilvl w:val="0"/>
          <w:numId w:val="11"/>
        </w:numPr>
        <w:tabs>
          <w:tab w:val="left" w:pos="81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Any other point required to be indicated</w:t>
      </w:r>
      <w:r>
        <w:rPr>
          <w:rFonts w:ascii="Times New Roman" w:hAnsi="Times New Roman" w:cs="Times New Roman"/>
        </w:rPr>
        <w:tab/>
        <w:t>:</w:t>
      </w:r>
    </w:p>
    <w:p w:rsidR="004542DC" w:rsidRDefault="004542DC" w:rsidP="004542DC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4542DC" w:rsidRDefault="004542DC" w:rsidP="004542DC">
      <w:pPr>
        <w:tabs>
          <w:tab w:val="left" w:pos="810"/>
        </w:tabs>
        <w:jc w:val="both"/>
      </w:pPr>
      <w:r>
        <w:t xml:space="preserve">        In the event of selection to the above post, I will not withdraw and undertake to accept the appointment/posting.</w:t>
      </w:r>
    </w:p>
    <w:p w:rsidR="004542DC" w:rsidRDefault="004542DC" w:rsidP="004542DC">
      <w:pPr>
        <w:tabs>
          <w:tab w:val="left" w:pos="810"/>
        </w:tabs>
        <w:jc w:val="both"/>
      </w:pPr>
    </w:p>
    <w:p w:rsidR="004542DC" w:rsidRDefault="004542DC" w:rsidP="004542DC">
      <w:pPr>
        <w:tabs>
          <w:tab w:val="left" w:pos="810"/>
        </w:tabs>
      </w:pPr>
      <w:r>
        <w:t>Place:</w:t>
      </w:r>
    </w:p>
    <w:p w:rsidR="004542DC" w:rsidRDefault="004542DC" w:rsidP="004542DC">
      <w:pPr>
        <w:tabs>
          <w:tab w:val="left" w:pos="771"/>
          <w:tab w:val="left" w:pos="810"/>
        </w:tabs>
      </w:pPr>
      <w:r>
        <w:t>Date: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(SIGNATURE OF THE APPLICANT)</w:t>
      </w:r>
    </w:p>
    <w:p w:rsidR="004542DC" w:rsidRDefault="004542DC" w:rsidP="004542DC">
      <w:pPr>
        <w:tabs>
          <w:tab w:val="left" w:pos="810"/>
        </w:tabs>
      </w:pPr>
    </w:p>
    <w:p w:rsidR="004542DC" w:rsidRDefault="004542DC" w:rsidP="004542DC">
      <w:pPr>
        <w:tabs>
          <w:tab w:val="left" w:pos="810"/>
          <w:tab w:val="center" w:pos="4680"/>
          <w:tab w:val="right" w:pos="9360"/>
        </w:tabs>
      </w:pPr>
      <w:r>
        <w:tab/>
      </w:r>
      <w:r>
        <w:tab/>
        <w:t>CERTIFICATE TO BE GIVEN BY HEAD OF OFFICE OF THE APPLICANT</w:t>
      </w:r>
      <w:r>
        <w:tab/>
      </w:r>
    </w:p>
    <w:p w:rsidR="004542DC" w:rsidRDefault="004542DC" w:rsidP="004542DC">
      <w:pPr>
        <w:pStyle w:val="ListParagraph"/>
        <w:tabs>
          <w:tab w:val="left" w:pos="810"/>
          <w:tab w:val="center" w:pos="4680"/>
          <w:tab w:val="right" w:pos="9360"/>
        </w:tabs>
        <w:spacing w:line="240" w:lineRule="auto"/>
        <w:ind w:left="426" w:hanging="284"/>
        <w:rPr>
          <w:rFonts w:ascii="Times New Roman" w:hAnsi="Times New Roman" w:cs="Times New Roman"/>
        </w:rPr>
      </w:pPr>
    </w:p>
    <w:p w:rsidR="004542DC" w:rsidRDefault="004542DC" w:rsidP="004542DC">
      <w:pPr>
        <w:pStyle w:val="ListParagraph"/>
        <w:numPr>
          <w:ilvl w:val="0"/>
          <w:numId w:val="5"/>
        </w:numPr>
        <w:tabs>
          <w:tab w:val="left" w:pos="722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 is certified that the particulars furnished by the officer, are correct and he/she fulfills the eligibility criteria. </w:t>
      </w:r>
    </w:p>
    <w:p w:rsidR="004542DC" w:rsidRDefault="004542DC" w:rsidP="004542DC">
      <w:pPr>
        <w:pStyle w:val="ListParagraph"/>
        <w:numPr>
          <w:ilvl w:val="0"/>
          <w:numId w:val="5"/>
        </w:numPr>
        <w:tabs>
          <w:tab w:val="left" w:pos="722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is certified that no disciplinary/vigilance case is pending or contemplated against the applicant and he/she is clear from the vigilance angle.</w:t>
      </w:r>
    </w:p>
    <w:p w:rsidR="004542DC" w:rsidRDefault="004542DC" w:rsidP="004542DC">
      <w:pPr>
        <w:pStyle w:val="ListParagraph"/>
        <w:numPr>
          <w:ilvl w:val="0"/>
          <w:numId w:val="5"/>
        </w:numPr>
        <w:tabs>
          <w:tab w:val="left" w:pos="722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His/her integrity is certified.</w:t>
      </w:r>
    </w:p>
    <w:p w:rsidR="004542DC" w:rsidRDefault="004542DC" w:rsidP="004542DC">
      <w:pPr>
        <w:pStyle w:val="ListParagraph"/>
        <w:numPr>
          <w:ilvl w:val="0"/>
          <w:numId w:val="5"/>
        </w:numPr>
        <w:tabs>
          <w:tab w:val="left" w:pos="722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is certified that no major/minor penalties have been imposed on the Officer during the last 10 years.</w:t>
      </w:r>
    </w:p>
    <w:p w:rsidR="004542DC" w:rsidRDefault="004542DC" w:rsidP="004542DC">
      <w:pPr>
        <w:pStyle w:val="ListParagraph"/>
        <w:numPr>
          <w:ilvl w:val="0"/>
          <w:numId w:val="5"/>
        </w:numPr>
        <w:tabs>
          <w:tab w:val="left" w:pos="722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Attested copies of ACRs for the last 5 years are attached.</w:t>
      </w:r>
    </w:p>
    <w:p w:rsidR="004542DC" w:rsidRDefault="004542DC" w:rsidP="004542DC">
      <w:pPr>
        <w:pStyle w:val="ListParagraph"/>
        <w:numPr>
          <w:ilvl w:val="0"/>
          <w:numId w:val="5"/>
        </w:numPr>
        <w:tabs>
          <w:tab w:val="left" w:pos="722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veracity of the academic qualification is certified.</w:t>
      </w:r>
    </w:p>
    <w:p w:rsidR="004542DC" w:rsidRDefault="004542DC" w:rsidP="004542DC">
      <w:pPr>
        <w:pStyle w:val="ListParagraph"/>
        <w:tabs>
          <w:tab w:val="left" w:pos="810"/>
          <w:tab w:val="center" w:pos="4680"/>
          <w:tab w:val="right" w:pos="9360"/>
        </w:tabs>
        <w:spacing w:line="240" w:lineRule="auto"/>
        <w:ind w:left="426" w:hanging="284"/>
        <w:rPr>
          <w:rFonts w:ascii="Times New Roman" w:hAnsi="Times New Roman" w:cs="Times New Roman"/>
        </w:rPr>
      </w:pPr>
    </w:p>
    <w:p w:rsidR="004542DC" w:rsidRDefault="004542DC" w:rsidP="004542DC">
      <w:pPr>
        <w:pStyle w:val="ListParagraph"/>
        <w:tabs>
          <w:tab w:val="left" w:pos="810"/>
          <w:tab w:val="center" w:pos="4680"/>
          <w:tab w:val="right" w:pos="9360"/>
        </w:tabs>
        <w:spacing w:line="240" w:lineRule="auto"/>
        <w:ind w:left="426" w:hanging="284"/>
        <w:rPr>
          <w:rFonts w:ascii="Times New Roman" w:hAnsi="Times New Roman" w:cs="Times New Roman"/>
        </w:rPr>
      </w:pPr>
    </w:p>
    <w:p w:rsidR="004542DC" w:rsidRDefault="004542DC" w:rsidP="004542DC">
      <w:pPr>
        <w:pStyle w:val="ListParagraph"/>
        <w:tabs>
          <w:tab w:val="left" w:pos="810"/>
          <w:tab w:val="center" w:pos="4680"/>
          <w:tab w:val="right" w:pos="9360"/>
        </w:tabs>
        <w:spacing w:line="240" w:lineRule="auto"/>
        <w:ind w:left="426" w:hanging="284"/>
        <w:rPr>
          <w:rFonts w:ascii="Times New Roman" w:hAnsi="Times New Roman" w:cs="Times New Roman"/>
        </w:rPr>
      </w:pPr>
    </w:p>
    <w:p w:rsidR="004542DC" w:rsidRDefault="004542DC" w:rsidP="004542DC">
      <w:pPr>
        <w:tabs>
          <w:tab w:val="left" w:pos="810"/>
          <w:tab w:val="center" w:pos="4680"/>
          <w:tab w:val="right" w:pos="9360"/>
        </w:tabs>
        <w:rPr>
          <w:b/>
        </w:rPr>
      </w:pPr>
      <w:r>
        <w:rPr>
          <w:b/>
        </w:rPr>
        <w:t xml:space="preserve">                                                           SIGNATURE OF THE FORWARDING AUTHORITY</w:t>
      </w:r>
    </w:p>
    <w:p w:rsidR="004542DC" w:rsidRDefault="004542DC" w:rsidP="004542DC">
      <w:pPr>
        <w:tabs>
          <w:tab w:val="left" w:pos="810"/>
          <w:tab w:val="center" w:pos="4680"/>
          <w:tab w:val="right" w:pos="9360"/>
        </w:tabs>
        <w:rPr>
          <w:b/>
        </w:rPr>
      </w:pPr>
      <w:r>
        <w:rPr>
          <w:b/>
        </w:rPr>
        <w:tab/>
      </w:r>
      <w:r>
        <w:rPr>
          <w:b/>
        </w:rPr>
        <w:tab/>
        <w:t xml:space="preserve">                                                                      ALONG WITH OFFICE SEAL </w:t>
      </w:r>
    </w:p>
    <w:p w:rsidR="004542DC" w:rsidRDefault="004542DC" w:rsidP="004542DC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</w:t>
      </w:r>
      <w:r>
        <w:t xml:space="preserve">                                                                                                           </w:t>
      </w:r>
    </w:p>
    <w:p w:rsidR="004542DC" w:rsidRDefault="004542DC" w:rsidP="004542DC">
      <w:pPr>
        <w:pStyle w:val="ListParagraph"/>
        <w:tabs>
          <w:tab w:val="center" w:pos="5040"/>
          <w:tab w:val="left" w:pos="6192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</w:p>
    <w:p w:rsidR="004542DC" w:rsidRDefault="004542DC" w:rsidP="004542DC">
      <w:pPr>
        <w:pStyle w:val="ListParagraph"/>
        <w:tabs>
          <w:tab w:val="center" w:pos="5040"/>
          <w:tab w:val="left" w:pos="6192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542DC" w:rsidRDefault="004542DC" w:rsidP="004542DC">
      <w:pPr>
        <w:pStyle w:val="ListParagraph"/>
        <w:tabs>
          <w:tab w:val="center" w:pos="5040"/>
          <w:tab w:val="left" w:pos="6192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Annexure-III</w:t>
      </w:r>
    </w:p>
    <w:p w:rsidR="004542DC" w:rsidRPr="00AB722D" w:rsidRDefault="004542DC" w:rsidP="004542DC">
      <w:pPr>
        <w:jc w:val="center"/>
        <w:rPr>
          <w:u w:val="single"/>
        </w:rPr>
      </w:pPr>
      <w:r w:rsidRPr="00AB722D">
        <w:rPr>
          <w:u w:val="single"/>
        </w:rPr>
        <w:t>For cases sent to the Ministry or other Ports</w:t>
      </w:r>
    </w:p>
    <w:p w:rsidR="004542DC" w:rsidRPr="00AB722D" w:rsidRDefault="004542DC" w:rsidP="004542DC">
      <w:pPr>
        <w:jc w:val="center"/>
        <w:rPr>
          <w:u w:val="single"/>
        </w:rPr>
      </w:pPr>
      <w:r w:rsidRPr="00AB722D">
        <w:rPr>
          <w:u w:val="single"/>
        </w:rPr>
        <w:lastRenderedPageBreak/>
        <w:t>Particulars of the officer for whom vigilance Comments/clearance is being sought</w:t>
      </w:r>
    </w:p>
    <w:p w:rsidR="004542DC" w:rsidRPr="00AB722D" w:rsidRDefault="004542DC" w:rsidP="004542DC">
      <w:pPr>
        <w:jc w:val="center"/>
        <w:rPr>
          <w:u w:val="single"/>
        </w:rPr>
      </w:pPr>
      <w:r w:rsidRPr="00AB722D">
        <w:rPr>
          <w:u w:val="single"/>
        </w:rPr>
        <w:t>(All relevant items, except 8 &amp; 9, to be furnished by the HOD)</w:t>
      </w:r>
    </w:p>
    <w:p w:rsidR="004542DC" w:rsidRDefault="004542DC" w:rsidP="004542DC">
      <w:pPr>
        <w:jc w:val="center"/>
        <w:rPr>
          <w:u w:val="single"/>
        </w:rPr>
      </w:pPr>
    </w:p>
    <w:p w:rsidR="004542DC" w:rsidRDefault="004542DC" w:rsidP="004542DC">
      <w:pPr>
        <w:pStyle w:val="ListParagraph"/>
        <w:numPr>
          <w:ilvl w:val="0"/>
          <w:numId w:val="6"/>
        </w:numPr>
        <w:spacing w:after="0" w:line="22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the Officer (in full)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: </w:t>
      </w:r>
    </w:p>
    <w:p w:rsidR="004542DC" w:rsidRDefault="004542DC" w:rsidP="004542DC">
      <w:pPr>
        <w:pStyle w:val="ListParagraph"/>
        <w:spacing w:line="22" w:lineRule="atLeast"/>
        <w:rPr>
          <w:rFonts w:ascii="Times New Roman" w:hAnsi="Times New Roman" w:cs="Times New Roman"/>
        </w:rPr>
      </w:pPr>
    </w:p>
    <w:p w:rsidR="004542DC" w:rsidRDefault="004542DC" w:rsidP="004542DC">
      <w:pPr>
        <w:pStyle w:val="ListParagraph"/>
        <w:numPr>
          <w:ilvl w:val="0"/>
          <w:numId w:val="6"/>
        </w:numPr>
        <w:spacing w:line="22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Father’s Name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: </w:t>
      </w:r>
    </w:p>
    <w:p w:rsidR="004542DC" w:rsidRDefault="004542DC" w:rsidP="004542DC">
      <w:pPr>
        <w:pStyle w:val="ListParagraph"/>
        <w:spacing w:line="22" w:lineRule="atLeast"/>
        <w:rPr>
          <w:rFonts w:ascii="Times New Roman" w:hAnsi="Times New Roman" w:cs="Times New Roman"/>
        </w:rPr>
      </w:pPr>
    </w:p>
    <w:p w:rsidR="004542DC" w:rsidRDefault="004542DC" w:rsidP="004542DC">
      <w:pPr>
        <w:pStyle w:val="ListParagraph"/>
        <w:numPr>
          <w:ilvl w:val="0"/>
          <w:numId w:val="6"/>
        </w:numPr>
        <w:spacing w:line="22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of Birth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: </w:t>
      </w:r>
    </w:p>
    <w:p w:rsidR="004542DC" w:rsidRDefault="004542DC" w:rsidP="004542DC">
      <w:pPr>
        <w:pStyle w:val="ListParagraph"/>
        <w:spacing w:line="22" w:lineRule="atLeast"/>
        <w:rPr>
          <w:rFonts w:ascii="Times New Roman" w:hAnsi="Times New Roman" w:cs="Times New Roman"/>
        </w:rPr>
      </w:pPr>
    </w:p>
    <w:p w:rsidR="004542DC" w:rsidRDefault="004542DC" w:rsidP="004542DC">
      <w:pPr>
        <w:pStyle w:val="ListParagraph"/>
        <w:numPr>
          <w:ilvl w:val="0"/>
          <w:numId w:val="6"/>
        </w:numPr>
        <w:spacing w:line="22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of Retirement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:</w:t>
      </w:r>
    </w:p>
    <w:p w:rsidR="004542DC" w:rsidRDefault="004542DC" w:rsidP="004542DC">
      <w:pPr>
        <w:pStyle w:val="ListParagraph"/>
        <w:spacing w:line="22" w:lineRule="atLeast"/>
        <w:rPr>
          <w:rFonts w:ascii="Times New Roman" w:hAnsi="Times New Roman" w:cs="Times New Roman"/>
        </w:rPr>
      </w:pPr>
    </w:p>
    <w:p w:rsidR="004542DC" w:rsidRDefault="004542DC" w:rsidP="004542DC">
      <w:pPr>
        <w:pStyle w:val="ListParagraph"/>
        <w:numPr>
          <w:ilvl w:val="0"/>
          <w:numId w:val="6"/>
        </w:numPr>
        <w:spacing w:line="22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of Entry into service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:</w:t>
      </w:r>
    </w:p>
    <w:p w:rsidR="004542DC" w:rsidRDefault="004542DC" w:rsidP="004542DC">
      <w:pPr>
        <w:pStyle w:val="ListParagraph"/>
        <w:spacing w:line="22" w:lineRule="atLeast"/>
        <w:rPr>
          <w:rFonts w:ascii="Times New Roman" w:hAnsi="Times New Roman" w:cs="Times New Roman"/>
        </w:rPr>
      </w:pPr>
    </w:p>
    <w:p w:rsidR="004542DC" w:rsidRDefault="004542DC" w:rsidP="004542DC">
      <w:pPr>
        <w:pStyle w:val="ListParagraph"/>
        <w:numPr>
          <w:ilvl w:val="0"/>
          <w:numId w:val="6"/>
        </w:numPr>
        <w:spacing w:line="22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Service to which the officer belongs</w:t>
      </w:r>
      <w:r>
        <w:rPr>
          <w:rFonts w:ascii="Times New Roman" w:hAnsi="Times New Roman" w:cs="Times New Roman"/>
        </w:rPr>
        <w:tab/>
        <w:t xml:space="preserve">     : </w:t>
      </w:r>
    </w:p>
    <w:p w:rsidR="004542DC" w:rsidRDefault="004542DC" w:rsidP="004542DC">
      <w:pPr>
        <w:pStyle w:val="ListParagraph"/>
        <w:spacing w:line="22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Including batch/year cadre etc,</w:t>
      </w:r>
    </w:p>
    <w:p w:rsidR="004542DC" w:rsidRDefault="004542DC" w:rsidP="004542DC">
      <w:pPr>
        <w:pStyle w:val="ListParagraph"/>
        <w:spacing w:line="22" w:lineRule="atLeas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wherever</w:t>
      </w:r>
      <w:proofErr w:type="gramEnd"/>
      <w:r>
        <w:rPr>
          <w:rFonts w:ascii="Times New Roman" w:hAnsi="Times New Roman" w:cs="Times New Roman"/>
        </w:rPr>
        <w:t xml:space="preserve"> applicable</w:t>
      </w:r>
    </w:p>
    <w:p w:rsidR="004542DC" w:rsidRDefault="004542DC" w:rsidP="004542DC">
      <w:pPr>
        <w:pStyle w:val="ListParagraph"/>
        <w:spacing w:line="22" w:lineRule="atLeast"/>
        <w:rPr>
          <w:rFonts w:ascii="Times New Roman" w:hAnsi="Times New Roman" w:cs="Times New Roman"/>
        </w:rPr>
      </w:pPr>
    </w:p>
    <w:p w:rsidR="004542DC" w:rsidRDefault="004542DC" w:rsidP="004542DC">
      <w:pPr>
        <w:pStyle w:val="ListParagraph"/>
        <w:numPr>
          <w:ilvl w:val="0"/>
          <w:numId w:val="6"/>
        </w:numPr>
        <w:spacing w:line="22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Positions held (during the ten preceding years): </w:t>
      </w:r>
    </w:p>
    <w:p w:rsidR="004542DC" w:rsidRDefault="004542DC" w:rsidP="004542DC">
      <w:pPr>
        <w:pStyle w:val="ListParagraph"/>
        <w:spacing w:line="22" w:lineRule="atLeast"/>
        <w:rPr>
          <w:rFonts w:ascii="Times New Roman" w:hAnsi="Times New Roman" w:cs="Times New Roman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8"/>
        <w:gridCol w:w="3240"/>
        <w:gridCol w:w="2160"/>
        <w:gridCol w:w="2474"/>
      </w:tblGrid>
      <w:tr w:rsidR="004542DC" w:rsidTr="001C1125">
        <w:trPr>
          <w:trHeight w:val="34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2DC" w:rsidRDefault="004542DC" w:rsidP="001C1125">
            <w:pPr>
              <w:pStyle w:val="ListParagraph"/>
              <w:spacing w:line="22" w:lineRule="atLeast"/>
              <w:ind w:left="0"/>
              <w:rPr>
                <w:rFonts w:ascii="Times New Roman" w:hAnsi="Times New Roman" w:cs="Times New Roman"/>
                <w:lang w:val="en-I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Sl</w:t>
            </w:r>
            <w:proofErr w:type="spellEnd"/>
            <w:r>
              <w:rPr>
                <w:rFonts w:ascii="Times New Roman" w:hAnsi="Times New Roman" w:cs="Times New Roman"/>
              </w:rPr>
              <w:t xml:space="preserve"> No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2DC" w:rsidRDefault="004542DC" w:rsidP="001C1125">
            <w:pPr>
              <w:pStyle w:val="ListParagraph"/>
              <w:spacing w:line="22" w:lineRule="atLeast"/>
              <w:ind w:left="0"/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</w:rPr>
              <w:t>Designation &amp; Place of Posting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2DC" w:rsidRDefault="004542DC" w:rsidP="001C1125">
            <w:pPr>
              <w:pStyle w:val="ListParagraph"/>
              <w:spacing w:line="22" w:lineRule="atLeast"/>
              <w:ind w:left="0"/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</w:rPr>
              <w:t>From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2DC" w:rsidRDefault="004542DC" w:rsidP="001C1125">
            <w:pPr>
              <w:pStyle w:val="ListParagraph"/>
              <w:spacing w:line="22" w:lineRule="atLeast"/>
              <w:ind w:left="0"/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</w:rPr>
              <w:t>To</w:t>
            </w:r>
          </w:p>
        </w:tc>
      </w:tr>
      <w:tr w:rsidR="004542DC" w:rsidTr="001C1125">
        <w:trPr>
          <w:trHeight w:val="34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2DC" w:rsidRDefault="004542DC" w:rsidP="001C1125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2DC" w:rsidRDefault="004542DC" w:rsidP="001C1125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2DC" w:rsidRDefault="004542DC" w:rsidP="001C1125"/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2DC" w:rsidRDefault="004542DC" w:rsidP="001C1125"/>
        </w:tc>
      </w:tr>
    </w:tbl>
    <w:p w:rsidR="004542DC" w:rsidRDefault="004542DC" w:rsidP="004542DC">
      <w:pPr>
        <w:pStyle w:val="ListParagraph"/>
        <w:numPr>
          <w:ilvl w:val="0"/>
          <w:numId w:val="6"/>
        </w:numPr>
        <w:spacing w:line="264" w:lineRule="auto"/>
        <w:rPr>
          <w:rFonts w:ascii="Times New Roman" w:hAnsi="Times New Roman" w:cs="Times New Roman"/>
          <w:lang w:val="en-IN"/>
        </w:rPr>
      </w:pPr>
      <w:r>
        <w:rPr>
          <w:rFonts w:ascii="Times New Roman" w:hAnsi="Times New Roman" w:cs="Times New Roman"/>
        </w:rPr>
        <w:t xml:space="preserve">Whether the officer has been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:</w:t>
      </w:r>
    </w:p>
    <w:p w:rsidR="004542DC" w:rsidRDefault="004542DC" w:rsidP="004542DC">
      <w:pPr>
        <w:pStyle w:val="ListParagraph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Placed on the “Agreed List” or “List of </w:t>
      </w:r>
    </w:p>
    <w:p w:rsidR="004542DC" w:rsidRDefault="004542DC" w:rsidP="004542DC">
      <w:pPr>
        <w:pStyle w:val="ListParagraph"/>
        <w:spacing w:line="264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officers</w:t>
      </w:r>
      <w:proofErr w:type="gramEnd"/>
      <w:r>
        <w:rPr>
          <w:rFonts w:ascii="Times New Roman" w:hAnsi="Times New Roman" w:cs="Times New Roman"/>
        </w:rPr>
        <w:t xml:space="preserve"> of Doubtful Integrity”. (If yes, </w:t>
      </w:r>
    </w:p>
    <w:p w:rsidR="004542DC" w:rsidRDefault="004542DC" w:rsidP="004542DC">
      <w:pPr>
        <w:pStyle w:val="ListParagraph"/>
        <w:spacing w:line="264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details</w:t>
      </w:r>
      <w:proofErr w:type="gramEnd"/>
      <w:r>
        <w:rPr>
          <w:rFonts w:ascii="Times New Roman" w:hAnsi="Times New Roman" w:cs="Times New Roman"/>
        </w:rPr>
        <w:t xml:space="preserve"> to be given)</w:t>
      </w:r>
    </w:p>
    <w:p w:rsidR="004542DC" w:rsidRDefault="004542DC" w:rsidP="004542DC">
      <w:pPr>
        <w:pStyle w:val="ListParagraph"/>
        <w:rPr>
          <w:rFonts w:ascii="Times New Roman" w:hAnsi="Times New Roman" w:cs="Times New Roman"/>
        </w:rPr>
      </w:pPr>
    </w:p>
    <w:p w:rsidR="004542DC" w:rsidRDefault="004542DC" w:rsidP="004542DC">
      <w:pPr>
        <w:pStyle w:val="ListParagraph"/>
        <w:numPr>
          <w:ilvl w:val="0"/>
          <w:numId w:val="6"/>
        </w:numPr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Whether any allegation of misconduct           :</w:t>
      </w:r>
    </w:p>
    <w:p w:rsidR="004542DC" w:rsidRDefault="004542DC" w:rsidP="004542DC">
      <w:pPr>
        <w:pStyle w:val="ListParagraph"/>
        <w:spacing w:line="264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involving</w:t>
      </w:r>
      <w:proofErr w:type="gramEnd"/>
      <w:r>
        <w:rPr>
          <w:rFonts w:ascii="Times New Roman" w:hAnsi="Times New Roman" w:cs="Times New Roman"/>
        </w:rPr>
        <w:t xml:space="preserve"> vigilance angle was examined </w:t>
      </w:r>
    </w:p>
    <w:p w:rsidR="004542DC" w:rsidRDefault="004542DC" w:rsidP="004542DC">
      <w:pPr>
        <w:pStyle w:val="ListParagraph"/>
        <w:spacing w:line="264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against</w:t>
      </w:r>
      <w:proofErr w:type="gramEnd"/>
      <w:r>
        <w:rPr>
          <w:rFonts w:ascii="Times New Roman" w:hAnsi="Times New Roman" w:cs="Times New Roman"/>
        </w:rPr>
        <w:t xml:space="preserve"> the officer during the last 10 years </w:t>
      </w:r>
    </w:p>
    <w:p w:rsidR="004542DC" w:rsidRDefault="004542DC" w:rsidP="004542DC">
      <w:pPr>
        <w:pStyle w:val="ListParagraph"/>
        <w:spacing w:line="264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and</w:t>
      </w:r>
      <w:proofErr w:type="gramEnd"/>
      <w:r>
        <w:rPr>
          <w:rFonts w:ascii="Times New Roman" w:hAnsi="Times New Roman" w:cs="Times New Roman"/>
        </w:rPr>
        <w:t xml:space="preserve"> if so, with what result.(*)</w:t>
      </w:r>
    </w:p>
    <w:p w:rsidR="004542DC" w:rsidRDefault="004542DC" w:rsidP="004542DC">
      <w:pPr>
        <w:pStyle w:val="ListParagraph"/>
        <w:rPr>
          <w:rFonts w:ascii="Times New Roman" w:hAnsi="Times New Roman" w:cs="Times New Roman"/>
        </w:rPr>
      </w:pPr>
    </w:p>
    <w:p w:rsidR="004542DC" w:rsidRDefault="004542DC" w:rsidP="004542DC">
      <w:pPr>
        <w:pStyle w:val="ListParagraph"/>
        <w:numPr>
          <w:ilvl w:val="0"/>
          <w:numId w:val="6"/>
        </w:numPr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Whether any punishment was </w:t>
      </w:r>
      <w:r>
        <w:rPr>
          <w:rFonts w:ascii="Times New Roman" w:hAnsi="Times New Roman" w:cs="Times New Roman"/>
        </w:rPr>
        <w:tab/>
        <w:t xml:space="preserve">                    :</w:t>
      </w:r>
    </w:p>
    <w:p w:rsidR="004542DC" w:rsidRDefault="004542DC" w:rsidP="004542DC">
      <w:pPr>
        <w:pStyle w:val="ListParagraph"/>
        <w:spacing w:line="264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awarded</w:t>
      </w:r>
      <w:proofErr w:type="gramEnd"/>
      <w:r>
        <w:rPr>
          <w:rFonts w:ascii="Times New Roman" w:hAnsi="Times New Roman" w:cs="Times New Roman"/>
        </w:rPr>
        <w:t xml:space="preserve"> to the officer during the last </w:t>
      </w:r>
    </w:p>
    <w:p w:rsidR="004542DC" w:rsidRDefault="004542DC" w:rsidP="004542DC">
      <w:pPr>
        <w:pStyle w:val="ListParagraph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 years and if so, the date of imposition </w:t>
      </w:r>
    </w:p>
    <w:p w:rsidR="004542DC" w:rsidRDefault="004542DC" w:rsidP="004542DC">
      <w:pPr>
        <w:pStyle w:val="ListParagraph"/>
        <w:spacing w:line="22" w:lineRule="atLeas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and</w:t>
      </w:r>
      <w:proofErr w:type="gramEnd"/>
      <w:r>
        <w:rPr>
          <w:rFonts w:ascii="Times New Roman" w:hAnsi="Times New Roman" w:cs="Times New Roman"/>
        </w:rPr>
        <w:t xml:space="preserve"> details of the penalty (*)</w:t>
      </w:r>
    </w:p>
    <w:p w:rsidR="004542DC" w:rsidRDefault="004542DC" w:rsidP="004542DC">
      <w:pPr>
        <w:pStyle w:val="ListParagraph"/>
        <w:numPr>
          <w:ilvl w:val="0"/>
          <w:numId w:val="6"/>
        </w:numPr>
        <w:spacing w:line="22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 any disciplinary / criminal proceedings      :</w:t>
      </w:r>
    </w:p>
    <w:p w:rsidR="004542DC" w:rsidRDefault="004542DC" w:rsidP="004542DC">
      <w:pPr>
        <w:pStyle w:val="ListParagraph"/>
        <w:spacing w:line="22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 </w:t>
      </w:r>
      <w:proofErr w:type="spellStart"/>
      <w:r>
        <w:rPr>
          <w:rFonts w:ascii="Times New Roman" w:hAnsi="Times New Roman" w:cs="Times New Roman"/>
        </w:rPr>
        <w:t>chargesheet</w:t>
      </w:r>
      <w:proofErr w:type="spellEnd"/>
      <w:r>
        <w:rPr>
          <w:rFonts w:ascii="Times New Roman" w:hAnsi="Times New Roman" w:cs="Times New Roman"/>
        </w:rPr>
        <w:t xml:space="preserve"> pending against the </w:t>
      </w:r>
    </w:p>
    <w:p w:rsidR="004542DC" w:rsidRDefault="004542DC" w:rsidP="004542DC">
      <w:pPr>
        <w:pStyle w:val="ListParagraph"/>
        <w:spacing w:line="22" w:lineRule="atLeas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Officer as on date.</w:t>
      </w:r>
      <w:proofErr w:type="gramEnd"/>
      <w:r>
        <w:rPr>
          <w:rFonts w:ascii="Times New Roman" w:hAnsi="Times New Roman" w:cs="Times New Roman"/>
        </w:rPr>
        <w:t xml:space="preserve"> (If so, details to be furnished – </w:t>
      </w:r>
    </w:p>
    <w:p w:rsidR="004542DC" w:rsidRDefault="004542DC" w:rsidP="004542DC">
      <w:pPr>
        <w:pStyle w:val="ListParagraph"/>
        <w:spacing w:line="22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Including reference no., if any, of the Commission)</w:t>
      </w:r>
    </w:p>
    <w:p w:rsidR="004542DC" w:rsidRDefault="004542DC" w:rsidP="004542DC">
      <w:pPr>
        <w:pStyle w:val="ListParagraph"/>
        <w:spacing w:line="22" w:lineRule="atLeast"/>
        <w:rPr>
          <w:rFonts w:ascii="Times New Roman" w:hAnsi="Times New Roman" w:cs="Times New Roman"/>
        </w:rPr>
      </w:pPr>
    </w:p>
    <w:p w:rsidR="004542DC" w:rsidRDefault="004542DC" w:rsidP="004542DC">
      <w:pPr>
        <w:pStyle w:val="ListParagraph"/>
        <w:numPr>
          <w:ilvl w:val="0"/>
          <w:numId w:val="6"/>
        </w:numPr>
        <w:spacing w:line="22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Is any action contemplated against the           :     </w:t>
      </w:r>
    </w:p>
    <w:p w:rsidR="004542DC" w:rsidRDefault="004542DC" w:rsidP="004542DC">
      <w:pPr>
        <w:pStyle w:val="ListParagraph"/>
        <w:spacing w:line="22" w:lineRule="atLeas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officer</w:t>
      </w:r>
      <w:proofErr w:type="gramEnd"/>
      <w:r>
        <w:rPr>
          <w:rFonts w:ascii="Times New Roman" w:hAnsi="Times New Roman" w:cs="Times New Roman"/>
        </w:rPr>
        <w:t xml:space="preserve"> as on date. (If so, details to be furnished)(*)       </w:t>
      </w:r>
    </w:p>
    <w:p w:rsidR="004542DC" w:rsidRDefault="004542DC" w:rsidP="004542DC">
      <w:pPr>
        <w:pStyle w:val="ListParagraph"/>
        <w:spacing w:line="22" w:lineRule="atLeast"/>
        <w:rPr>
          <w:rFonts w:ascii="Times New Roman" w:hAnsi="Times New Roman" w:cs="Times New Roman"/>
        </w:rPr>
      </w:pPr>
    </w:p>
    <w:p w:rsidR="004542DC" w:rsidRDefault="004542DC" w:rsidP="004542DC">
      <w:pPr>
        <w:pStyle w:val="ListParagraph"/>
        <w:spacing w:line="22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(Name &amp; Signature)</w:t>
      </w:r>
    </w:p>
    <w:p w:rsidR="004542DC" w:rsidRDefault="004542DC" w:rsidP="004542DC">
      <w:pPr>
        <w:pStyle w:val="ListParagraph"/>
        <w:spacing w:line="22" w:lineRule="atLeast"/>
        <w:rPr>
          <w:rFonts w:ascii="Times New Roman" w:hAnsi="Times New Roman" w:cs="Times New Roman"/>
        </w:rPr>
      </w:pPr>
    </w:p>
    <w:p w:rsidR="004542DC" w:rsidRDefault="004542DC" w:rsidP="004542DC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(*) If vigilance clearance had been obtained from the Ministry/CVC in the past, the information may be provided for the period thereafter.</w:t>
      </w:r>
    </w:p>
    <w:p w:rsidR="004542DC" w:rsidRDefault="004542DC" w:rsidP="004542DC"/>
    <w:p w:rsidR="004542DC" w:rsidRDefault="004542DC" w:rsidP="004542DC"/>
    <w:p w:rsidR="004542DC" w:rsidRDefault="004542DC" w:rsidP="004542DC"/>
    <w:p w:rsidR="00D22569" w:rsidRDefault="00D22569" w:rsidP="00D22569"/>
    <w:sectPr w:rsidR="00D22569" w:rsidSect="00083B26">
      <w:pgSz w:w="12240" w:h="15840"/>
      <w:pgMar w:top="5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3C92" w:rsidRDefault="00443C92" w:rsidP="000502F4">
      <w:r>
        <w:separator/>
      </w:r>
    </w:p>
  </w:endnote>
  <w:endnote w:type="continuationSeparator" w:id="1">
    <w:p w:rsidR="00443C92" w:rsidRDefault="00443C92" w:rsidP="000502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3C92" w:rsidRDefault="00443C92" w:rsidP="000502F4">
      <w:r>
        <w:separator/>
      </w:r>
    </w:p>
  </w:footnote>
  <w:footnote w:type="continuationSeparator" w:id="1">
    <w:p w:rsidR="00443C92" w:rsidRDefault="00443C92" w:rsidP="000502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50A1F"/>
    <w:multiLevelType w:val="hybridMultilevel"/>
    <w:tmpl w:val="3028F16E"/>
    <w:lvl w:ilvl="0" w:tplc="F5B6FF2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D55434"/>
    <w:multiLevelType w:val="hybridMultilevel"/>
    <w:tmpl w:val="23141604"/>
    <w:lvl w:ilvl="0" w:tplc="317A6E0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034DB9"/>
    <w:multiLevelType w:val="hybridMultilevel"/>
    <w:tmpl w:val="DCD0D81A"/>
    <w:lvl w:ilvl="0" w:tplc="D9AE7890">
      <w:start w:val="1"/>
      <w:numFmt w:val="lowerLetter"/>
      <w:lvlText w:val="(%1)"/>
      <w:lvlJc w:val="left"/>
      <w:pPr>
        <w:ind w:left="45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0B01C9"/>
    <w:multiLevelType w:val="hybridMultilevel"/>
    <w:tmpl w:val="14D23700"/>
    <w:lvl w:ilvl="0" w:tplc="2F0420A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510870C4"/>
    <w:multiLevelType w:val="hybridMultilevel"/>
    <w:tmpl w:val="9BCA1506"/>
    <w:lvl w:ilvl="0" w:tplc="E3D88A12">
      <w:start w:val="1"/>
      <w:numFmt w:val="lowerRoman"/>
      <w:lvlText w:val="(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95F69CC"/>
    <w:multiLevelType w:val="hybridMultilevel"/>
    <w:tmpl w:val="16145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FB3E18"/>
    <w:multiLevelType w:val="hybridMultilevel"/>
    <w:tmpl w:val="5E1253F0"/>
    <w:lvl w:ilvl="0" w:tplc="ADB477E8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FA0872"/>
    <w:multiLevelType w:val="hybridMultilevel"/>
    <w:tmpl w:val="B45CC87C"/>
    <w:lvl w:ilvl="0" w:tplc="17CE77AA">
      <w:start w:val="1"/>
      <w:numFmt w:val="decimal"/>
      <w:lvlText w:val="%1."/>
      <w:lvlJc w:val="righ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E23383"/>
    <w:multiLevelType w:val="hybridMultilevel"/>
    <w:tmpl w:val="A64E7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F93220"/>
    <w:multiLevelType w:val="hybridMultilevel"/>
    <w:tmpl w:val="F4A2968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BE13EA"/>
    <w:multiLevelType w:val="hybridMultilevel"/>
    <w:tmpl w:val="7FC65044"/>
    <w:lvl w:ilvl="0" w:tplc="3342D938">
      <w:start w:val="1"/>
      <w:numFmt w:val="lowerLetter"/>
      <w:lvlText w:val="(%1)"/>
      <w:lvlJc w:val="left"/>
      <w:pPr>
        <w:tabs>
          <w:tab w:val="num" w:pos="720"/>
        </w:tabs>
        <w:ind w:left="677" w:hanging="317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FC3497"/>
    <w:multiLevelType w:val="hybridMultilevel"/>
    <w:tmpl w:val="F0BA99E8"/>
    <w:lvl w:ilvl="0" w:tplc="FB4AE71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  <w:num w:numId="9">
    <w:abstractNumId w:val="10"/>
  </w:num>
  <w:num w:numId="10">
    <w:abstractNumId w:val="11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5EE9"/>
    <w:rsid w:val="0001100B"/>
    <w:rsid w:val="00032AC8"/>
    <w:rsid w:val="00034686"/>
    <w:rsid w:val="0004531D"/>
    <w:rsid w:val="000502F4"/>
    <w:rsid w:val="0005341E"/>
    <w:rsid w:val="0006002F"/>
    <w:rsid w:val="00073D0D"/>
    <w:rsid w:val="000763D8"/>
    <w:rsid w:val="00083B26"/>
    <w:rsid w:val="000A39C7"/>
    <w:rsid w:val="000C022E"/>
    <w:rsid w:val="000C49D1"/>
    <w:rsid w:val="000D1294"/>
    <w:rsid w:val="000D754E"/>
    <w:rsid w:val="000E7C8E"/>
    <w:rsid w:val="000F0357"/>
    <w:rsid w:val="00104447"/>
    <w:rsid w:val="00142625"/>
    <w:rsid w:val="00163A25"/>
    <w:rsid w:val="0017260E"/>
    <w:rsid w:val="0018100A"/>
    <w:rsid w:val="001A064E"/>
    <w:rsid w:val="001C202C"/>
    <w:rsid w:val="001F63A9"/>
    <w:rsid w:val="00202D10"/>
    <w:rsid w:val="0020397C"/>
    <w:rsid w:val="00211E6E"/>
    <w:rsid w:val="00220050"/>
    <w:rsid w:val="002500B9"/>
    <w:rsid w:val="002633D1"/>
    <w:rsid w:val="00264269"/>
    <w:rsid w:val="00272F55"/>
    <w:rsid w:val="00292EA3"/>
    <w:rsid w:val="0029749D"/>
    <w:rsid w:val="002A41C1"/>
    <w:rsid w:val="002A5EE9"/>
    <w:rsid w:val="002B3EFE"/>
    <w:rsid w:val="002C48BE"/>
    <w:rsid w:val="002D4330"/>
    <w:rsid w:val="003005A3"/>
    <w:rsid w:val="00302478"/>
    <w:rsid w:val="00314B18"/>
    <w:rsid w:val="00351E4E"/>
    <w:rsid w:val="003541B5"/>
    <w:rsid w:val="00363217"/>
    <w:rsid w:val="00367469"/>
    <w:rsid w:val="00370AA5"/>
    <w:rsid w:val="0037308C"/>
    <w:rsid w:val="00376F40"/>
    <w:rsid w:val="00387745"/>
    <w:rsid w:val="0039309B"/>
    <w:rsid w:val="003B294F"/>
    <w:rsid w:val="003C7A0A"/>
    <w:rsid w:val="003D1DF2"/>
    <w:rsid w:val="003D36A9"/>
    <w:rsid w:val="003D38E3"/>
    <w:rsid w:val="003D7621"/>
    <w:rsid w:val="003E4995"/>
    <w:rsid w:val="003E5691"/>
    <w:rsid w:val="003E6E61"/>
    <w:rsid w:val="004054F9"/>
    <w:rsid w:val="00414EAC"/>
    <w:rsid w:val="00432C37"/>
    <w:rsid w:val="00433C29"/>
    <w:rsid w:val="00443C92"/>
    <w:rsid w:val="0044664E"/>
    <w:rsid w:val="00446966"/>
    <w:rsid w:val="00450705"/>
    <w:rsid w:val="004542DC"/>
    <w:rsid w:val="00463E26"/>
    <w:rsid w:val="00471D65"/>
    <w:rsid w:val="00475A24"/>
    <w:rsid w:val="00475A5B"/>
    <w:rsid w:val="00485841"/>
    <w:rsid w:val="004A1485"/>
    <w:rsid w:val="004A471F"/>
    <w:rsid w:val="004A7782"/>
    <w:rsid w:val="004C01B7"/>
    <w:rsid w:val="004C0822"/>
    <w:rsid w:val="004D04D4"/>
    <w:rsid w:val="004D468F"/>
    <w:rsid w:val="004E5AA7"/>
    <w:rsid w:val="00523360"/>
    <w:rsid w:val="00525D9C"/>
    <w:rsid w:val="005733BE"/>
    <w:rsid w:val="00581ABF"/>
    <w:rsid w:val="00597B6F"/>
    <w:rsid w:val="005A5B5E"/>
    <w:rsid w:val="005D1849"/>
    <w:rsid w:val="005D39D1"/>
    <w:rsid w:val="005E39F1"/>
    <w:rsid w:val="005F0AB3"/>
    <w:rsid w:val="005F5255"/>
    <w:rsid w:val="0061170E"/>
    <w:rsid w:val="00631A44"/>
    <w:rsid w:val="00634CAC"/>
    <w:rsid w:val="00642C63"/>
    <w:rsid w:val="00643B59"/>
    <w:rsid w:val="0065095A"/>
    <w:rsid w:val="00654C2C"/>
    <w:rsid w:val="00657EA0"/>
    <w:rsid w:val="00685CEA"/>
    <w:rsid w:val="00690182"/>
    <w:rsid w:val="00692914"/>
    <w:rsid w:val="006931EA"/>
    <w:rsid w:val="006A01A9"/>
    <w:rsid w:val="006A01BC"/>
    <w:rsid w:val="006A3825"/>
    <w:rsid w:val="006E4B54"/>
    <w:rsid w:val="006F6816"/>
    <w:rsid w:val="006F70BA"/>
    <w:rsid w:val="00705FA8"/>
    <w:rsid w:val="007110E9"/>
    <w:rsid w:val="0072042D"/>
    <w:rsid w:val="00724409"/>
    <w:rsid w:val="00727535"/>
    <w:rsid w:val="007462A9"/>
    <w:rsid w:val="0074707D"/>
    <w:rsid w:val="00750704"/>
    <w:rsid w:val="00762FCD"/>
    <w:rsid w:val="00774387"/>
    <w:rsid w:val="00775F74"/>
    <w:rsid w:val="007925D6"/>
    <w:rsid w:val="00793EFB"/>
    <w:rsid w:val="007A2766"/>
    <w:rsid w:val="007A36AA"/>
    <w:rsid w:val="007B6920"/>
    <w:rsid w:val="007C03C2"/>
    <w:rsid w:val="007C1C09"/>
    <w:rsid w:val="007C20AC"/>
    <w:rsid w:val="007C3E77"/>
    <w:rsid w:val="007C4E59"/>
    <w:rsid w:val="007D4909"/>
    <w:rsid w:val="007D69EC"/>
    <w:rsid w:val="007E6003"/>
    <w:rsid w:val="007E6425"/>
    <w:rsid w:val="007F500D"/>
    <w:rsid w:val="00815DAA"/>
    <w:rsid w:val="00841C8C"/>
    <w:rsid w:val="00845460"/>
    <w:rsid w:val="0084751A"/>
    <w:rsid w:val="00853E5C"/>
    <w:rsid w:val="0085500E"/>
    <w:rsid w:val="00856F5D"/>
    <w:rsid w:val="0086534A"/>
    <w:rsid w:val="008721DC"/>
    <w:rsid w:val="0088153F"/>
    <w:rsid w:val="00887174"/>
    <w:rsid w:val="00891FD8"/>
    <w:rsid w:val="0089480D"/>
    <w:rsid w:val="00895737"/>
    <w:rsid w:val="008A70DC"/>
    <w:rsid w:val="008D45E8"/>
    <w:rsid w:val="008D6A1D"/>
    <w:rsid w:val="008D77C5"/>
    <w:rsid w:val="008D7828"/>
    <w:rsid w:val="008E11C9"/>
    <w:rsid w:val="008E4B31"/>
    <w:rsid w:val="008F34F3"/>
    <w:rsid w:val="008F3899"/>
    <w:rsid w:val="008F673B"/>
    <w:rsid w:val="00900CA2"/>
    <w:rsid w:val="00910097"/>
    <w:rsid w:val="009108A9"/>
    <w:rsid w:val="0091358B"/>
    <w:rsid w:val="00915A50"/>
    <w:rsid w:val="00921653"/>
    <w:rsid w:val="00931486"/>
    <w:rsid w:val="009317EA"/>
    <w:rsid w:val="00932CD2"/>
    <w:rsid w:val="00932D4F"/>
    <w:rsid w:val="00944338"/>
    <w:rsid w:val="009A61FB"/>
    <w:rsid w:val="009C1682"/>
    <w:rsid w:val="009C310F"/>
    <w:rsid w:val="009D1186"/>
    <w:rsid w:val="009D32AF"/>
    <w:rsid w:val="009E344C"/>
    <w:rsid w:val="009E4AC1"/>
    <w:rsid w:val="009F2114"/>
    <w:rsid w:val="00A01E18"/>
    <w:rsid w:val="00A06AAE"/>
    <w:rsid w:val="00A2560B"/>
    <w:rsid w:val="00A47F78"/>
    <w:rsid w:val="00A7523F"/>
    <w:rsid w:val="00A80736"/>
    <w:rsid w:val="00A866F0"/>
    <w:rsid w:val="00A91E7E"/>
    <w:rsid w:val="00A924C8"/>
    <w:rsid w:val="00AA0B71"/>
    <w:rsid w:val="00AA48AE"/>
    <w:rsid w:val="00AB3EA0"/>
    <w:rsid w:val="00AC49D3"/>
    <w:rsid w:val="00AE09AA"/>
    <w:rsid w:val="00AE0E0D"/>
    <w:rsid w:val="00AE548E"/>
    <w:rsid w:val="00B1413F"/>
    <w:rsid w:val="00B17AFF"/>
    <w:rsid w:val="00B228D9"/>
    <w:rsid w:val="00B25257"/>
    <w:rsid w:val="00B32ADC"/>
    <w:rsid w:val="00B56F5D"/>
    <w:rsid w:val="00B579CE"/>
    <w:rsid w:val="00B82695"/>
    <w:rsid w:val="00B84A74"/>
    <w:rsid w:val="00B866D2"/>
    <w:rsid w:val="00B92687"/>
    <w:rsid w:val="00B92C07"/>
    <w:rsid w:val="00B93139"/>
    <w:rsid w:val="00BA69ED"/>
    <w:rsid w:val="00BB70CF"/>
    <w:rsid w:val="00BC0AE9"/>
    <w:rsid w:val="00BC3EA6"/>
    <w:rsid w:val="00BD5BDA"/>
    <w:rsid w:val="00C011BF"/>
    <w:rsid w:val="00C054A3"/>
    <w:rsid w:val="00C20C0F"/>
    <w:rsid w:val="00C4361F"/>
    <w:rsid w:val="00C6196C"/>
    <w:rsid w:val="00C6405D"/>
    <w:rsid w:val="00C6475A"/>
    <w:rsid w:val="00C66B38"/>
    <w:rsid w:val="00C70ABE"/>
    <w:rsid w:val="00C962CC"/>
    <w:rsid w:val="00CB6BB6"/>
    <w:rsid w:val="00CC1E51"/>
    <w:rsid w:val="00CC6AEA"/>
    <w:rsid w:val="00CD64FD"/>
    <w:rsid w:val="00CE4D93"/>
    <w:rsid w:val="00D01457"/>
    <w:rsid w:val="00D1098C"/>
    <w:rsid w:val="00D22569"/>
    <w:rsid w:val="00D3379D"/>
    <w:rsid w:val="00D52F6A"/>
    <w:rsid w:val="00D60173"/>
    <w:rsid w:val="00D60D3C"/>
    <w:rsid w:val="00DA2B35"/>
    <w:rsid w:val="00DA2EBF"/>
    <w:rsid w:val="00DB15AF"/>
    <w:rsid w:val="00DC1789"/>
    <w:rsid w:val="00DC5202"/>
    <w:rsid w:val="00DE6ADD"/>
    <w:rsid w:val="00DF1781"/>
    <w:rsid w:val="00DF56D7"/>
    <w:rsid w:val="00E0296A"/>
    <w:rsid w:val="00E160AD"/>
    <w:rsid w:val="00E274D7"/>
    <w:rsid w:val="00E3215B"/>
    <w:rsid w:val="00E37594"/>
    <w:rsid w:val="00E63B2C"/>
    <w:rsid w:val="00E83227"/>
    <w:rsid w:val="00E92D40"/>
    <w:rsid w:val="00E95B8A"/>
    <w:rsid w:val="00EC1F03"/>
    <w:rsid w:val="00EE02FC"/>
    <w:rsid w:val="00EE2E5D"/>
    <w:rsid w:val="00EE3C45"/>
    <w:rsid w:val="00EE3ED1"/>
    <w:rsid w:val="00F032E5"/>
    <w:rsid w:val="00F032F2"/>
    <w:rsid w:val="00F056AE"/>
    <w:rsid w:val="00F133F3"/>
    <w:rsid w:val="00F170A7"/>
    <w:rsid w:val="00F244E6"/>
    <w:rsid w:val="00F26198"/>
    <w:rsid w:val="00F93CD3"/>
    <w:rsid w:val="00F94309"/>
    <w:rsid w:val="00FB1E2D"/>
    <w:rsid w:val="00FB227F"/>
    <w:rsid w:val="00FB27C5"/>
    <w:rsid w:val="00FB3F09"/>
    <w:rsid w:val="00FC164D"/>
    <w:rsid w:val="00FC2595"/>
    <w:rsid w:val="00FC55DE"/>
    <w:rsid w:val="00FC575A"/>
    <w:rsid w:val="00FE4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49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2A5EE9"/>
    <w:pPr>
      <w:keepNext/>
      <w:outlineLvl w:val="1"/>
    </w:pPr>
    <w:rPr>
      <w:i/>
      <w:i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0B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542D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E499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A5EE9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oSpacing">
    <w:name w:val="No Spacing"/>
    <w:uiPriority w:val="1"/>
    <w:qFormat/>
    <w:rsid w:val="002A5EE9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1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173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A064E"/>
    <w:rPr>
      <w:color w:val="0000FF" w:themeColor="hyperlink"/>
      <w:u w:val="single"/>
    </w:rPr>
  </w:style>
  <w:style w:type="paragraph" w:styleId="ListParagraph">
    <w:name w:val="List Paragraph"/>
    <w:aliases w:val="2.Heabing 2,Dot pt,F5 List Paragraph,List Paragraph1,No Spacing1,List Paragraph Char Char Char,Indicator Text,Numbered Para 1,Bullet 1,Bullet Points,List Paragraph2,MAIN CONTENT,OBC Bullet,List Paragraph12,List Paragraph11,L"/>
    <w:basedOn w:val="Normal"/>
    <w:link w:val="ListParagraphChar"/>
    <w:uiPriority w:val="34"/>
    <w:qFormat/>
    <w:rsid w:val="0089480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BodyText2">
    <w:name w:val="Body Text 2"/>
    <w:basedOn w:val="Normal"/>
    <w:link w:val="BodyText2Char"/>
    <w:semiHidden/>
    <w:rsid w:val="007E6003"/>
    <w:pPr>
      <w:widowControl w:val="0"/>
      <w:autoSpaceDE w:val="0"/>
      <w:autoSpaceDN w:val="0"/>
      <w:adjustRightInd w:val="0"/>
      <w:spacing w:line="360" w:lineRule="auto"/>
      <w:jc w:val="both"/>
    </w:pPr>
    <w:rPr>
      <w:sz w:val="26"/>
    </w:rPr>
  </w:style>
  <w:style w:type="character" w:customStyle="1" w:styleId="BodyText2Char">
    <w:name w:val="Body Text 2 Char"/>
    <w:basedOn w:val="DefaultParagraphFont"/>
    <w:link w:val="BodyText2"/>
    <w:semiHidden/>
    <w:rsid w:val="007E6003"/>
    <w:rPr>
      <w:rFonts w:ascii="Times New Roman" w:eastAsia="Times New Roman" w:hAnsi="Times New Roman" w:cs="Times New Roman"/>
      <w:sz w:val="26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E49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3E499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9313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93139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0502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02F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502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02F4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0B7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table" w:styleId="TableGrid">
    <w:name w:val="Table Grid"/>
    <w:basedOn w:val="TableNormal"/>
    <w:uiPriority w:val="59"/>
    <w:rsid w:val="007462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4542D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4542D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542DC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2.Heabing 2 Char,Dot pt Char,F5 List Paragraph Char,List Paragraph1 Char,No Spacing1 Char,List Paragraph Char Char Char Char,Indicator Text Char,Numbered Para 1 Char,Bullet 1 Char,Bullet Points Char,List Paragraph2 Char,L Char"/>
    <w:basedOn w:val="DefaultParagraphFont"/>
    <w:link w:val="ListParagraph"/>
    <w:uiPriority w:val="34"/>
    <w:locked/>
    <w:rsid w:val="004542DC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4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1026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7820</cp:lastModifiedBy>
  <cp:revision>18</cp:revision>
  <cp:lastPrinted>2019-05-07T10:21:00Z</cp:lastPrinted>
  <dcterms:created xsi:type="dcterms:W3CDTF">2017-01-16T09:46:00Z</dcterms:created>
  <dcterms:modified xsi:type="dcterms:W3CDTF">2020-02-01T05:28:00Z</dcterms:modified>
</cp:coreProperties>
</file>